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A0" w:rsidRDefault="00647AA0" w:rsidP="00647AA0">
      <w:pPr>
        <w:rPr>
          <w:sz w:val="28"/>
          <w:szCs w:val="28"/>
        </w:rPr>
      </w:pPr>
      <w:bookmarkStart w:id="0" w:name="_Hlk18327163"/>
      <w:bookmarkEnd w:id="0"/>
    </w:p>
    <w:p w:rsidR="002A2F38" w:rsidRDefault="002A2F38" w:rsidP="002F61F7">
      <w:pPr>
        <w:pStyle w:val="Corpodeltesto"/>
        <w:jc w:val="left"/>
        <w:rPr>
          <w:b/>
          <w:sz w:val="24"/>
          <w:szCs w:val="24"/>
        </w:rPr>
      </w:pPr>
    </w:p>
    <w:p w:rsidR="002F61F7" w:rsidRPr="002F61F7" w:rsidRDefault="002F61F7" w:rsidP="002F61F7">
      <w:pPr>
        <w:pStyle w:val="Titolo1"/>
        <w:spacing w:line="276" w:lineRule="auto"/>
        <w:jc w:val="center"/>
        <w:rPr>
          <w:rFonts w:ascii="Calibri Light" w:hAnsi="Calibri Light" w:cs="Calibri Light"/>
          <w:color w:val="000000" w:themeColor="text1"/>
          <w:sz w:val="36"/>
          <w:szCs w:val="36"/>
        </w:rPr>
      </w:pPr>
      <w:r w:rsidRPr="002F61F7">
        <w:rPr>
          <w:rFonts w:ascii="Calibri Light" w:hAnsi="Calibri Light" w:cs="Calibri Light"/>
          <w:color w:val="000000" w:themeColor="text1"/>
          <w:sz w:val="36"/>
          <w:szCs w:val="36"/>
        </w:rPr>
        <w:t>Comunicato stampa</w:t>
      </w:r>
    </w:p>
    <w:p w:rsidR="002F61F7" w:rsidRPr="002F61F7" w:rsidRDefault="002F61F7" w:rsidP="002F61F7">
      <w:pPr>
        <w:spacing w:line="276" w:lineRule="auto"/>
        <w:rPr>
          <w:rFonts w:ascii="Calibri Light" w:hAnsi="Calibri Light" w:cs="Calibri Light"/>
        </w:rPr>
      </w:pPr>
    </w:p>
    <w:p w:rsidR="002F61F7" w:rsidRPr="002F61F7" w:rsidRDefault="002F61F7" w:rsidP="002F61F7">
      <w:pPr>
        <w:spacing w:line="276" w:lineRule="auto"/>
        <w:jc w:val="center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  <w:r w:rsidRPr="002F61F7">
        <w:rPr>
          <w:rFonts w:ascii="Calibri Light" w:eastAsiaTheme="majorEastAsia" w:hAnsi="Calibri Light" w:cs="Calibri Light"/>
          <w:b/>
          <w:color w:val="000000" w:themeColor="text1"/>
          <w:sz w:val="24"/>
          <w:szCs w:val="24"/>
        </w:rPr>
        <w:t>L.I.S.T.PORT</w:t>
      </w:r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(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Limitazione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Inquinamento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Sonoro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Traffico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commerciali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),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progetto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finanziato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dal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Programma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Interreg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Marittimo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IT-FR con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l’obiettivo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migliorare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"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Clima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acustico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"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città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attraverso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l'utilizzo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sistemi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integrati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ITS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gestione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traffico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.</w:t>
      </w: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jc w:val="center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</w:p>
    <w:p w:rsidR="002F61F7" w:rsidRPr="002F61F7" w:rsidRDefault="002F61F7" w:rsidP="002F61F7">
      <w:pPr>
        <w:spacing w:line="276" w:lineRule="auto"/>
        <w:ind w:left="284" w:right="424"/>
        <w:jc w:val="both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jc w:val="both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Nell’ambito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attività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disseminazione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Anci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Toscana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organizza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14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luglio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ore 10.00,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webinar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progetto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L.I.S.T.PORT per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illustrare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l’avanzamento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attività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progetto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città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Piombino</w:t>
      </w:r>
      <w:proofErr w:type="spellEnd"/>
      <w:r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</w:t>
      </w:r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omune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pilota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progetto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.</w:t>
      </w: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jc w:val="both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La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sfida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L.I.S.T.PORT è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quello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migliorare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"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Clima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acustico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"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città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attraverso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l'utilizzo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sistemi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integrati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ITS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gestione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traffico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L'obiettivo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generale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è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quello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valutare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come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tali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sistemi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incidano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sulla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riduzione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volumi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traffico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sulle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pressioni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sonore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in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ambito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ed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urbano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Attraverso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un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approccio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transfrontaliero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risultati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ottenuti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sperimentazioni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quattro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città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pilota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serviranno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per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definire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una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standardizzazione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metodologica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modellistica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la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loro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successiva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replicabilità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in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altri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contesti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</w:t>
      </w: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jc w:val="both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Durante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webinar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verranno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presentati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risultati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degli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studi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effettuati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città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Piombino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Saranno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trattate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le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analisi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carattere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trasportistico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ed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acustico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realizzate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scenario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acustico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Piombino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traffico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rumore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generati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dalle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attività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portuale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le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criticità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derivanti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aree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circostanti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Un focus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specifico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sarà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dedicato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all’intervento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mitigazione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del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rumore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 -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il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sistema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ITS,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che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ha come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finalità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la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riduzione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dell’inquinamento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acustico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waterfront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Piombino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nelle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aree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urbane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contigue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. </w:t>
      </w: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L'agenda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dell'evento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è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>disponibile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  <w:t xml:space="preserve"> qui</w:t>
      </w:r>
    </w:p>
    <w:p w:rsidR="002F61F7" w:rsidRPr="002F61F7" w:rsidRDefault="002F61F7" w:rsidP="002F61F7">
      <w:pPr>
        <w:autoSpaceDE w:val="0"/>
        <w:autoSpaceDN w:val="0"/>
        <w:adjustRightInd w:val="0"/>
        <w:spacing w:line="276" w:lineRule="auto"/>
        <w:rPr>
          <w:rFonts w:ascii="Calibri Light" w:eastAsiaTheme="majorEastAsia" w:hAnsi="Calibri Light" w:cs="Calibri Light"/>
          <w:color w:val="000000" w:themeColor="text1"/>
          <w:sz w:val="24"/>
          <w:szCs w:val="24"/>
        </w:rPr>
      </w:pPr>
    </w:p>
    <w:p w:rsidR="002F61F7" w:rsidRPr="002F61F7" w:rsidRDefault="002F61F7" w:rsidP="002F61F7">
      <w:pPr>
        <w:pStyle w:val="NormaleWeb"/>
        <w:shd w:val="clear" w:color="auto" w:fill="FFFFFF"/>
        <w:spacing w:before="0" w:beforeAutospacing="0" w:after="259" w:afterAutospacing="0" w:line="276" w:lineRule="auto"/>
        <w:rPr>
          <w:rFonts w:ascii="Calibri Light" w:eastAsiaTheme="majorEastAsia" w:hAnsi="Calibri Light" w:cs="Calibri Light"/>
          <w:color w:val="000000" w:themeColor="text1"/>
          <w:lang w:val="en-US" w:eastAsia="en-US"/>
        </w:rPr>
      </w:pPr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Il webinar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>si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>terrà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>sulla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>piattaforma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 </w:t>
      </w:r>
      <w:proofErr w:type="spellStart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>Gotomeeting</w:t>
      </w:r>
      <w:proofErr w:type="spellEnd"/>
      <w:r w:rsidRPr="002F61F7">
        <w:rPr>
          <w:rFonts w:ascii="Calibri Light" w:eastAsiaTheme="majorEastAsia" w:hAnsi="Calibri Light" w:cs="Calibri Light"/>
          <w:color w:val="000000" w:themeColor="text1"/>
          <w:lang w:val="en-US" w:eastAsia="en-US"/>
        </w:rPr>
        <w:t xml:space="preserve"> al link https://global.gotomeeting.com/join/684049925</w:t>
      </w:r>
    </w:p>
    <w:p w:rsidR="002F61F7" w:rsidRPr="002F61F7" w:rsidRDefault="002F61F7" w:rsidP="002F61F7">
      <w:pPr>
        <w:pStyle w:val="Corpodeltesto"/>
        <w:jc w:val="left"/>
        <w:rPr>
          <w:b/>
          <w:sz w:val="24"/>
          <w:szCs w:val="24"/>
        </w:rPr>
      </w:pPr>
    </w:p>
    <w:sectPr w:rsidR="002F61F7" w:rsidRPr="002F61F7" w:rsidSect="007F610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901" w:right="902" w:bottom="278" w:left="1021" w:header="87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B2" w:rsidRDefault="00D81EB2" w:rsidP="002B6DCF">
      <w:r>
        <w:separator/>
      </w:r>
    </w:p>
  </w:endnote>
  <w:endnote w:type="continuationSeparator" w:id="0">
    <w:p w:rsidR="00D81EB2" w:rsidRDefault="00D81EB2" w:rsidP="002B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66"/>
      <w:gridCol w:w="1896"/>
      <w:gridCol w:w="1237"/>
      <w:gridCol w:w="845"/>
      <w:gridCol w:w="1266"/>
      <w:gridCol w:w="976"/>
      <w:gridCol w:w="2142"/>
      <w:gridCol w:w="352"/>
    </w:tblGrid>
    <w:tr w:rsidR="00533825" w:rsidTr="007F610A">
      <w:trPr>
        <w:trHeight w:val="1410"/>
      </w:trPr>
      <w:tc>
        <w:tcPr>
          <w:tcW w:w="1266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663879" cy="663879"/>
                <wp:effectExtent l="0" t="0" r="3175" b="3175"/>
                <wp:wrapTopAndBottom/>
                <wp:docPr id="556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2019_01_15_logounic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79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6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46990</wp:posOffset>
                </wp:positionV>
                <wp:extent cx="1057910" cy="561975"/>
                <wp:effectExtent l="0" t="0" r="8890" b="9525"/>
                <wp:wrapTopAndBottom/>
                <wp:docPr id="557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unipi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1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37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94615</wp:posOffset>
                </wp:positionV>
                <wp:extent cx="638810" cy="668020"/>
                <wp:effectExtent l="0" t="0" r="8890" b="0"/>
                <wp:wrapTopAndBottom/>
                <wp:docPr id="55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comune vettoriale.bmp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113030</wp:posOffset>
                </wp:positionV>
                <wp:extent cx="356870" cy="772160"/>
                <wp:effectExtent l="0" t="0" r="5080" b="8890"/>
                <wp:wrapTopAndBottom/>
                <wp:docPr id="559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ettoriale_anciliguria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870" cy="77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66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59690</wp:posOffset>
                </wp:positionV>
                <wp:extent cx="663879" cy="663879"/>
                <wp:effectExtent l="0" t="0" r="3175" b="3175"/>
                <wp:wrapTopAndBottom/>
                <wp:docPr id="560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ancitoscanalogo_AT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79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76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60960</wp:posOffset>
                </wp:positionV>
                <wp:extent cx="457200" cy="861060"/>
                <wp:effectExtent l="0" t="0" r="0" b="0"/>
                <wp:wrapTopAndBottom/>
                <wp:docPr id="561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cb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42" w:type="dxa"/>
        </w:tcPr>
        <w:p w:rsidR="00533825" w:rsidRP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156210</wp:posOffset>
                </wp:positionV>
                <wp:extent cx="1223366" cy="595028"/>
                <wp:effectExtent l="0" t="0" r="0" b="0"/>
                <wp:wrapTopAndBottom/>
                <wp:docPr id="562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IP COMPLET qualuté 100%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366" cy="595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2" w:type="dxa"/>
        </w:tcPr>
        <w:sdt>
          <w:sdtPr>
            <w:id w:val="-45215721"/>
            <w:docPartObj>
              <w:docPartGallery w:val="Page Numbers (Bottom of Page)"/>
              <w:docPartUnique/>
            </w:docPartObj>
          </w:sdtPr>
          <w:sdtContent>
            <w:p w:rsidR="00533825" w:rsidRDefault="005C53F5" w:rsidP="00533825">
              <w:pPr>
                <w:pStyle w:val="Pidipagina"/>
                <w:jc w:val="right"/>
              </w:pPr>
              <w:r>
                <w:fldChar w:fldCharType="begin"/>
              </w:r>
              <w:r w:rsidR="00533825">
                <w:instrText>PAGE   \* MERGEFORMAT</w:instrText>
              </w:r>
              <w:r>
                <w:fldChar w:fldCharType="separate"/>
              </w:r>
              <w:r w:rsidR="002F61F7" w:rsidRPr="002F61F7">
                <w:rPr>
                  <w:noProof/>
                  <w:lang w:val="it-IT"/>
                </w:rPr>
                <w:t>2</w:t>
              </w:r>
              <w:r>
                <w:fldChar w:fldCharType="end"/>
              </w:r>
            </w:p>
          </w:sdtContent>
        </w:sdt>
        <w:p w:rsidR="00533825" w:rsidRDefault="00533825" w:rsidP="00533825">
          <w:pPr>
            <w:rPr>
              <w:rFonts w:ascii="Montserrat" w:eastAsia="Times New Roman" w:hAnsi="Montserrat" w:cs="Times New Roman"/>
              <w:color w:val="002973"/>
              <w:spacing w:val="8"/>
              <w:sz w:val="31"/>
              <w:szCs w:val="31"/>
              <w:lang w:val="it-IT" w:eastAsia="fr-FR"/>
            </w:rPr>
          </w:pPr>
        </w:p>
      </w:tc>
    </w:tr>
  </w:tbl>
  <w:p w:rsidR="00B12620" w:rsidRPr="00B12620" w:rsidRDefault="00B12620" w:rsidP="00345F0F">
    <w:pPr>
      <w:jc w:val="center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66"/>
      <w:gridCol w:w="1896"/>
      <w:gridCol w:w="1239"/>
      <w:gridCol w:w="901"/>
      <w:gridCol w:w="1266"/>
      <w:gridCol w:w="1014"/>
      <w:gridCol w:w="2142"/>
      <w:gridCol w:w="479"/>
    </w:tblGrid>
    <w:tr w:rsidR="007F610A" w:rsidTr="007F610A">
      <w:trPr>
        <w:trHeight w:val="1410"/>
      </w:trPr>
      <w:tc>
        <w:tcPr>
          <w:tcW w:w="1247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663879" cy="663879"/>
                <wp:effectExtent l="0" t="0" r="3175" b="3175"/>
                <wp:wrapTopAndBottom/>
                <wp:docPr id="564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2019_01_15_logounic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79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7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46990</wp:posOffset>
                </wp:positionV>
                <wp:extent cx="1057910" cy="561975"/>
                <wp:effectExtent l="0" t="0" r="8890" b="9525"/>
                <wp:wrapTopAndBottom/>
                <wp:docPr id="565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unipi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1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7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94615</wp:posOffset>
                </wp:positionV>
                <wp:extent cx="638810" cy="668020"/>
                <wp:effectExtent l="0" t="0" r="8890" b="0"/>
                <wp:wrapTopAndBottom/>
                <wp:docPr id="566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comune vettoriale.bmp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7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113030</wp:posOffset>
                </wp:positionV>
                <wp:extent cx="356870" cy="772160"/>
                <wp:effectExtent l="0" t="0" r="5080" b="8890"/>
                <wp:wrapTopAndBottom/>
                <wp:docPr id="567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ettoriale_anciliguria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870" cy="77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8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59690</wp:posOffset>
                </wp:positionV>
                <wp:extent cx="663879" cy="663879"/>
                <wp:effectExtent l="0" t="0" r="3175" b="3175"/>
                <wp:wrapTopAndBottom/>
                <wp:docPr id="568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ancitoscanalogo_AT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79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8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60960</wp:posOffset>
                </wp:positionV>
                <wp:extent cx="457200" cy="861060"/>
                <wp:effectExtent l="0" t="0" r="0" b="0"/>
                <wp:wrapTopAndBottom/>
                <wp:docPr id="569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cb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8" w:type="dxa"/>
        </w:tcPr>
        <w:p w:rsidR="007F610A" w:rsidRPr="00533825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8"/>
              <w:szCs w:val="31"/>
              <w:lang w:val="it-IT" w:eastAsia="fr-FR"/>
            </w:rPr>
          </w:pPr>
          <w:r w:rsidRPr="00533825">
            <w:rPr>
              <w:noProof/>
              <w:sz w:val="8"/>
              <w:lang w:val="it-IT" w:eastAsia="it-IT"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156210</wp:posOffset>
                </wp:positionV>
                <wp:extent cx="1223366" cy="595028"/>
                <wp:effectExtent l="0" t="0" r="0" b="0"/>
                <wp:wrapTopAndBottom/>
                <wp:docPr id="570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IP COMPLET qualuté 100%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366" cy="595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8" w:type="dxa"/>
        </w:tcPr>
        <w:p w:rsidR="007F610A" w:rsidRDefault="007F610A" w:rsidP="007F610A">
          <w:pPr>
            <w:rPr>
              <w:rFonts w:ascii="Montserrat" w:eastAsia="Times New Roman" w:hAnsi="Montserrat" w:cs="Times New Roman"/>
              <w:color w:val="002973"/>
              <w:spacing w:val="8"/>
              <w:sz w:val="31"/>
              <w:szCs w:val="31"/>
              <w:lang w:val="it-IT" w:eastAsia="fr-FR"/>
            </w:rPr>
          </w:pPr>
        </w:p>
      </w:tc>
    </w:tr>
  </w:tbl>
  <w:p w:rsidR="007F610A" w:rsidRDefault="007F610A" w:rsidP="007F610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B2" w:rsidRDefault="00D81EB2" w:rsidP="002B6DCF">
      <w:r>
        <w:separator/>
      </w:r>
    </w:p>
  </w:footnote>
  <w:footnote w:type="continuationSeparator" w:id="0">
    <w:p w:rsidR="00D81EB2" w:rsidRDefault="00D81EB2" w:rsidP="002B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CF" w:rsidRDefault="005F4921" w:rsidP="00D862AD">
    <w:pPr>
      <w:tabs>
        <w:tab w:val="left" w:pos="10490"/>
      </w:tabs>
      <w:ind w:right="-500"/>
      <w:rPr>
        <w:rFonts w:ascii="Calibri" w:hAnsi="Calibri" w:cs="Calibri"/>
        <w:color w:val="003399"/>
        <w:w w:val="110"/>
        <w:sz w:val="16"/>
        <w:lang w:val="it-IT"/>
      </w:rPr>
    </w:pPr>
    <w:r>
      <w:rPr>
        <w:rFonts w:ascii="Calibri" w:hAnsi="Calibri" w:cs="Calibri"/>
        <w:noProof/>
        <w:color w:val="003399"/>
        <w:w w:val="110"/>
        <w:sz w:val="16"/>
        <w:lang w:val="it-IT"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-460414</wp:posOffset>
          </wp:positionH>
          <wp:positionV relativeFrom="paragraph">
            <wp:posOffset>-161741</wp:posOffset>
          </wp:positionV>
          <wp:extent cx="4219859" cy="815248"/>
          <wp:effectExtent l="0" t="0" r="0" b="4445"/>
          <wp:wrapNone/>
          <wp:docPr id="555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-listport-complet-IT-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7634" cy="81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6DCF" w:rsidRDefault="002B6DCF" w:rsidP="00514686">
    <w:pPr>
      <w:tabs>
        <w:tab w:val="left" w:pos="10490"/>
      </w:tabs>
      <w:ind w:right="-500"/>
      <w:rPr>
        <w:rFonts w:ascii="Calibri" w:hAnsi="Calibri" w:cs="Calibri"/>
        <w:color w:val="003399"/>
        <w:w w:val="110"/>
        <w:sz w:val="16"/>
        <w:lang w:val="it-IT"/>
      </w:rPr>
    </w:pPr>
  </w:p>
  <w:p w:rsidR="002B6DCF" w:rsidRDefault="002B6DCF" w:rsidP="00CF7749">
    <w:pPr>
      <w:tabs>
        <w:tab w:val="left" w:pos="10490"/>
      </w:tabs>
      <w:ind w:left="7088" w:right="-500"/>
      <w:rPr>
        <w:rFonts w:ascii="Calibri" w:hAnsi="Calibri" w:cs="Calibri"/>
        <w:color w:val="003399"/>
        <w:w w:val="110"/>
        <w:sz w:val="16"/>
        <w:lang w:val="fr-FR"/>
      </w:rPr>
    </w:pPr>
  </w:p>
  <w:p w:rsidR="006312C4" w:rsidRPr="00CB0D7E" w:rsidRDefault="006312C4" w:rsidP="004062B8">
    <w:pPr>
      <w:tabs>
        <w:tab w:val="left" w:pos="3261"/>
        <w:tab w:val="left" w:pos="10490"/>
      </w:tabs>
      <w:spacing w:line="0" w:lineRule="atLeast"/>
      <w:ind w:right="-499"/>
      <w:rPr>
        <w:rFonts w:ascii="Montserrat" w:hAnsi="Montserrat" w:cs="Calibri"/>
        <w:color w:val="003399"/>
        <w:sz w:val="10"/>
        <w:szCs w:val="10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0A" w:rsidRDefault="007F610A">
    <w:pPr>
      <w:pStyle w:val="Intestazione"/>
    </w:pPr>
    <w:r>
      <w:rPr>
        <w:rFonts w:ascii="Calibri" w:hAnsi="Calibri" w:cs="Calibri"/>
        <w:noProof/>
        <w:color w:val="003399"/>
        <w:w w:val="110"/>
        <w:sz w:val="16"/>
        <w:lang w:val="it-IT" w:eastAsia="it-IT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219859" cy="815248"/>
          <wp:effectExtent l="0" t="0" r="0" b="4445"/>
          <wp:wrapNone/>
          <wp:docPr id="56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-listport-complet-IT-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7634" cy="81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FAD"/>
    <w:multiLevelType w:val="multilevel"/>
    <w:tmpl w:val="CD024E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B642E4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C90FD7"/>
    <w:multiLevelType w:val="hybridMultilevel"/>
    <w:tmpl w:val="B0985428"/>
    <w:lvl w:ilvl="0" w:tplc="6ACA3F8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6CD5355"/>
    <w:multiLevelType w:val="multilevel"/>
    <w:tmpl w:val="6C9AC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28E05D48"/>
    <w:multiLevelType w:val="multilevel"/>
    <w:tmpl w:val="04100025"/>
    <w:lvl w:ilvl="0">
      <w:start w:val="1"/>
      <w:numFmt w:val="decimal"/>
      <w:lvlText w:val="%1"/>
      <w:lvlJc w:val="left"/>
      <w:pPr>
        <w:ind w:left="6386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1431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>
    <w:nsid w:val="48773193"/>
    <w:multiLevelType w:val="hybridMultilevel"/>
    <w:tmpl w:val="EF2AA9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06B"/>
    <w:multiLevelType w:val="multilevel"/>
    <w:tmpl w:val="1B0AC1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90E1B1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1A6FFF"/>
    <w:multiLevelType w:val="multilevel"/>
    <w:tmpl w:val="C1E647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92611"/>
    <w:rsid w:val="00004324"/>
    <w:rsid w:val="00027C24"/>
    <w:rsid w:val="00066CA5"/>
    <w:rsid w:val="00074C6D"/>
    <w:rsid w:val="00082905"/>
    <w:rsid w:val="00092611"/>
    <w:rsid w:val="000958AE"/>
    <w:rsid w:val="00097590"/>
    <w:rsid w:val="00097B91"/>
    <w:rsid w:val="000A666A"/>
    <w:rsid w:val="000B13C6"/>
    <w:rsid w:val="000B50BA"/>
    <w:rsid w:val="000E0FE0"/>
    <w:rsid w:val="000F6C24"/>
    <w:rsid w:val="00101951"/>
    <w:rsid w:val="00111038"/>
    <w:rsid w:val="00111BCC"/>
    <w:rsid w:val="00131822"/>
    <w:rsid w:val="00133476"/>
    <w:rsid w:val="00136CCC"/>
    <w:rsid w:val="00152CE4"/>
    <w:rsid w:val="0015398B"/>
    <w:rsid w:val="0016622F"/>
    <w:rsid w:val="00181557"/>
    <w:rsid w:val="0018184E"/>
    <w:rsid w:val="001A05E9"/>
    <w:rsid w:val="001C14A5"/>
    <w:rsid w:val="001C4D46"/>
    <w:rsid w:val="001D2A9C"/>
    <w:rsid w:val="00201753"/>
    <w:rsid w:val="00235054"/>
    <w:rsid w:val="002608BD"/>
    <w:rsid w:val="00264275"/>
    <w:rsid w:val="00265BB0"/>
    <w:rsid w:val="00281E9A"/>
    <w:rsid w:val="00282543"/>
    <w:rsid w:val="0029152A"/>
    <w:rsid w:val="00294758"/>
    <w:rsid w:val="002A23C4"/>
    <w:rsid w:val="002A2F38"/>
    <w:rsid w:val="002A4F6C"/>
    <w:rsid w:val="002B6DCF"/>
    <w:rsid w:val="002C3C6D"/>
    <w:rsid w:val="002D47A9"/>
    <w:rsid w:val="002D71B3"/>
    <w:rsid w:val="002F61F7"/>
    <w:rsid w:val="00322729"/>
    <w:rsid w:val="00345F0F"/>
    <w:rsid w:val="003531A7"/>
    <w:rsid w:val="00355536"/>
    <w:rsid w:val="00372EB1"/>
    <w:rsid w:val="00391A28"/>
    <w:rsid w:val="00392DA4"/>
    <w:rsid w:val="00394DE7"/>
    <w:rsid w:val="00394FE2"/>
    <w:rsid w:val="003A3734"/>
    <w:rsid w:val="003B4C31"/>
    <w:rsid w:val="003E365A"/>
    <w:rsid w:val="003E440E"/>
    <w:rsid w:val="003E6C6B"/>
    <w:rsid w:val="003F7D05"/>
    <w:rsid w:val="0040398F"/>
    <w:rsid w:val="004062B8"/>
    <w:rsid w:val="00412985"/>
    <w:rsid w:val="00471A68"/>
    <w:rsid w:val="00474628"/>
    <w:rsid w:val="0048476E"/>
    <w:rsid w:val="004A5B09"/>
    <w:rsid w:val="004B59A5"/>
    <w:rsid w:val="00504CA8"/>
    <w:rsid w:val="00514686"/>
    <w:rsid w:val="00530540"/>
    <w:rsid w:val="00533825"/>
    <w:rsid w:val="00535261"/>
    <w:rsid w:val="0054554D"/>
    <w:rsid w:val="00581407"/>
    <w:rsid w:val="005B3A3A"/>
    <w:rsid w:val="005B4E5C"/>
    <w:rsid w:val="005C53F5"/>
    <w:rsid w:val="005C7623"/>
    <w:rsid w:val="005E14CF"/>
    <w:rsid w:val="005E7BB8"/>
    <w:rsid w:val="005F4921"/>
    <w:rsid w:val="006271E5"/>
    <w:rsid w:val="006312C4"/>
    <w:rsid w:val="00644C6B"/>
    <w:rsid w:val="00647AA0"/>
    <w:rsid w:val="00655B19"/>
    <w:rsid w:val="00667365"/>
    <w:rsid w:val="006701C2"/>
    <w:rsid w:val="00671FF8"/>
    <w:rsid w:val="006747A8"/>
    <w:rsid w:val="006A52B8"/>
    <w:rsid w:val="006C457E"/>
    <w:rsid w:val="006D16F6"/>
    <w:rsid w:val="006E1248"/>
    <w:rsid w:val="006E4A44"/>
    <w:rsid w:val="006E6EC6"/>
    <w:rsid w:val="007369A1"/>
    <w:rsid w:val="00740B33"/>
    <w:rsid w:val="007428CD"/>
    <w:rsid w:val="00774858"/>
    <w:rsid w:val="0078448F"/>
    <w:rsid w:val="00784538"/>
    <w:rsid w:val="007B189B"/>
    <w:rsid w:val="007C5223"/>
    <w:rsid w:val="007F610A"/>
    <w:rsid w:val="007F68C5"/>
    <w:rsid w:val="007F7035"/>
    <w:rsid w:val="0084531A"/>
    <w:rsid w:val="0086492E"/>
    <w:rsid w:val="00886F35"/>
    <w:rsid w:val="008B0268"/>
    <w:rsid w:val="008C4A6A"/>
    <w:rsid w:val="008D355A"/>
    <w:rsid w:val="009072BD"/>
    <w:rsid w:val="00912AE6"/>
    <w:rsid w:val="00956671"/>
    <w:rsid w:val="0099253D"/>
    <w:rsid w:val="00995EBD"/>
    <w:rsid w:val="009A7352"/>
    <w:rsid w:val="009C76CB"/>
    <w:rsid w:val="009D2CAC"/>
    <w:rsid w:val="009D3C0A"/>
    <w:rsid w:val="00A51315"/>
    <w:rsid w:val="00A80EE3"/>
    <w:rsid w:val="00AC62DC"/>
    <w:rsid w:val="00AE10EF"/>
    <w:rsid w:val="00B03995"/>
    <w:rsid w:val="00B12620"/>
    <w:rsid w:val="00B176E6"/>
    <w:rsid w:val="00B25EBA"/>
    <w:rsid w:val="00B376CF"/>
    <w:rsid w:val="00B45F17"/>
    <w:rsid w:val="00B643AD"/>
    <w:rsid w:val="00B7176D"/>
    <w:rsid w:val="00B74CE8"/>
    <w:rsid w:val="00BA3D9A"/>
    <w:rsid w:val="00BA5847"/>
    <w:rsid w:val="00BC5683"/>
    <w:rsid w:val="00BC5E50"/>
    <w:rsid w:val="00BE15F4"/>
    <w:rsid w:val="00BE5658"/>
    <w:rsid w:val="00BF1D00"/>
    <w:rsid w:val="00BF5525"/>
    <w:rsid w:val="00C162D5"/>
    <w:rsid w:val="00C17EA0"/>
    <w:rsid w:val="00C2255B"/>
    <w:rsid w:val="00C2713A"/>
    <w:rsid w:val="00C34B4B"/>
    <w:rsid w:val="00C34B4D"/>
    <w:rsid w:val="00C3691C"/>
    <w:rsid w:val="00C42EAB"/>
    <w:rsid w:val="00C501E0"/>
    <w:rsid w:val="00C6721E"/>
    <w:rsid w:val="00C733DF"/>
    <w:rsid w:val="00C852CA"/>
    <w:rsid w:val="00CB0D7E"/>
    <w:rsid w:val="00CC0658"/>
    <w:rsid w:val="00CE3220"/>
    <w:rsid w:val="00CF7749"/>
    <w:rsid w:val="00D06464"/>
    <w:rsid w:val="00D178E7"/>
    <w:rsid w:val="00D233A9"/>
    <w:rsid w:val="00D253EE"/>
    <w:rsid w:val="00D31612"/>
    <w:rsid w:val="00D45A76"/>
    <w:rsid w:val="00D63953"/>
    <w:rsid w:val="00D81EB2"/>
    <w:rsid w:val="00D862AD"/>
    <w:rsid w:val="00DC28A9"/>
    <w:rsid w:val="00DC301D"/>
    <w:rsid w:val="00DD0A0F"/>
    <w:rsid w:val="00DE2E9A"/>
    <w:rsid w:val="00DF41E0"/>
    <w:rsid w:val="00E02834"/>
    <w:rsid w:val="00E434A9"/>
    <w:rsid w:val="00E45E82"/>
    <w:rsid w:val="00E7064B"/>
    <w:rsid w:val="00E72EF2"/>
    <w:rsid w:val="00E875CA"/>
    <w:rsid w:val="00EA537D"/>
    <w:rsid w:val="00EA60FE"/>
    <w:rsid w:val="00EB1FC0"/>
    <w:rsid w:val="00ED2374"/>
    <w:rsid w:val="00EE06D2"/>
    <w:rsid w:val="00EE5998"/>
    <w:rsid w:val="00F06A84"/>
    <w:rsid w:val="00F2365E"/>
    <w:rsid w:val="00F47794"/>
    <w:rsid w:val="00F624F5"/>
    <w:rsid w:val="00F63D2E"/>
    <w:rsid w:val="00F7371C"/>
    <w:rsid w:val="00F76583"/>
    <w:rsid w:val="00FA59CD"/>
    <w:rsid w:val="00FB11A0"/>
    <w:rsid w:val="00FC3A25"/>
    <w:rsid w:val="00FE4ADC"/>
    <w:rsid w:val="00FE75FF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2611"/>
    <w:rPr>
      <w:rFonts w:ascii="Tahoma" w:eastAsia="Tahoma" w:hAnsi="Tahoma" w:cs="Tahom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0540"/>
    <w:pPr>
      <w:keepNext/>
      <w:keepLines/>
      <w:spacing w:before="240" w:after="120"/>
      <w:jc w:val="both"/>
      <w:outlineLvl w:val="0"/>
    </w:pPr>
    <w:rPr>
      <w:rFonts w:ascii="Arial" w:eastAsiaTheme="majorEastAsia" w:hAnsi="Arial" w:cstheme="majorBidi"/>
      <w:b/>
      <w:caps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0540"/>
    <w:pPr>
      <w:keepNext/>
      <w:keepLines/>
      <w:numPr>
        <w:ilvl w:val="1"/>
        <w:numId w:val="3"/>
      </w:numPr>
      <w:spacing w:before="240" w:after="120"/>
      <w:ind w:left="1134" w:hanging="1134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30540"/>
    <w:pPr>
      <w:keepNext/>
      <w:keepLines/>
      <w:numPr>
        <w:ilvl w:val="2"/>
        <w:numId w:val="3"/>
      </w:numPr>
      <w:spacing w:before="240" w:after="120"/>
      <w:ind w:left="1134" w:hanging="1134"/>
      <w:jc w:val="both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30540"/>
    <w:pPr>
      <w:keepNext/>
      <w:keepLines/>
      <w:numPr>
        <w:ilvl w:val="3"/>
        <w:numId w:val="3"/>
      </w:numPr>
      <w:spacing w:before="240" w:after="120"/>
      <w:ind w:left="1134" w:hanging="1134"/>
      <w:jc w:val="both"/>
      <w:outlineLvl w:val="3"/>
    </w:pPr>
    <w:rPr>
      <w:rFonts w:ascii="Arial" w:eastAsiaTheme="majorEastAsia" w:hAnsi="Arial" w:cstheme="majorBidi"/>
      <w:i/>
      <w:iCs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30540"/>
    <w:pPr>
      <w:keepNext/>
      <w:keepLines/>
      <w:numPr>
        <w:ilvl w:val="4"/>
        <w:numId w:val="3"/>
      </w:numPr>
      <w:spacing w:before="240" w:after="120"/>
      <w:ind w:left="1134" w:hanging="1134"/>
      <w:outlineLvl w:val="4"/>
    </w:pPr>
    <w:rPr>
      <w:rFonts w:ascii="Arial" w:eastAsiaTheme="majorEastAsia" w:hAnsi="Arial" w:cstheme="majorBidi"/>
      <w:i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540"/>
    <w:pPr>
      <w:keepNext/>
      <w:keepLines/>
      <w:numPr>
        <w:ilvl w:val="5"/>
        <w:numId w:val="3"/>
      </w:numPr>
      <w:spacing w:before="40"/>
      <w:outlineLvl w:val="5"/>
    </w:pPr>
    <w:rPr>
      <w:rFonts w:ascii="Arial" w:eastAsiaTheme="majorEastAsia" w:hAnsi="Arial" w:cstheme="majorBidi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DE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DE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DE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6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0540"/>
    <w:pPr>
      <w:spacing w:line="360" w:lineRule="auto"/>
      <w:jc w:val="both"/>
    </w:pPr>
    <w:rPr>
      <w:rFonts w:ascii="Arial" w:hAnsi="Arial"/>
      <w:szCs w:val="18"/>
    </w:rPr>
  </w:style>
  <w:style w:type="paragraph" w:customStyle="1" w:styleId="Titre11">
    <w:name w:val="Titre 11"/>
    <w:basedOn w:val="Normale"/>
    <w:uiPriority w:val="1"/>
    <w:qFormat/>
    <w:rsid w:val="00092611"/>
    <w:pPr>
      <w:spacing w:before="46"/>
      <w:ind w:left="680" w:right="82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e"/>
    <w:uiPriority w:val="1"/>
    <w:qFormat/>
    <w:rsid w:val="00092611"/>
    <w:pPr>
      <w:ind w:left="360" w:right="823"/>
      <w:jc w:val="center"/>
      <w:outlineLvl w:val="2"/>
    </w:pPr>
    <w:rPr>
      <w:b/>
      <w:bCs/>
      <w:sz w:val="20"/>
      <w:szCs w:val="20"/>
    </w:rPr>
  </w:style>
  <w:style w:type="paragraph" w:customStyle="1" w:styleId="Titre31">
    <w:name w:val="Titre 31"/>
    <w:basedOn w:val="Normale"/>
    <w:uiPriority w:val="1"/>
    <w:qFormat/>
    <w:rsid w:val="00092611"/>
    <w:pPr>
      <w:spacing w:line="225" w:lineRule="exact"/>
      <w:ind w:left="113"/>
      <w:jc w:val="both"/>
      <w:outlineLvl w:val="3"/>
    </w:pPr>
    <w:rPr>
      <w:b/>
      <w:bCs/>
      <w:i/>
      <w:sz w:val="19"/>
      <w:szCs w:val="19"/>
    </w:rPr>
  </w:style>
  <w:style w:type="paragraph" w:styleId="Paragrafoelenco">
    <w:name w:val="List Paragraph"/>
    <w:basedOn w:val="Normale"/>
    <w:uiPriority w:val="1"/>
    <w:qFormat/>
    <w:rsid w:val="00092611"/>
  </w:style>
  <w:style w:type="paragraph" w:customStyle="1" w:styleId="TableParagraph">
    <w:name w:val="Table Paragraph"/>
    <w:basedOn w:val="Normale"/>
    <w:uiPriority w:val="1"/>
    <w:qFormat/>
    <w:rsid w:val="000926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1B3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1B3"/>
    <w:rPr>
      <w:rFonts w:ascii="Tahoma" w:eastAsia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16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6D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DCF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2B6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DCF"/>
    <w:rPr>
      <w:rFonts w:ascii="Tahoma" w:eastAsia="Tahoma" w:hAnsi="Tahoma" w:cs="Tahoma"/>
    </w:rPr>
  </w:style>
  <w:style w:type="character" w:customStyle="1" w:styleId="ng-binding">
    <w:name w:val="ng-binding"/>
    <w:basedOn w:val="Carpredefinitoparagrafo"/>
    <w:rsid w:val="006E6EC6"/>
  </w:style>
  <w:style w:type="character" w:customStyle="1" w:styleId="Titolo1Carattere">
    <w:name w:val="Titolo 1 Carattere"/>
    <w:basedOn w:val="Carpredefinitoparagrafo"/>
    <w:link w:val="Titolo1"/>
    <w:uiPriority w:val="9"/>
    <w:rsid w:val="00530540"/>
    <w:rPr>
      <w:rFonts w:ascii="Arial" w:eastAsiaTheme="majorEastAsia" w:hAnsi="Arial" w:cstheme="majorBidi"/>
      <w:b/>
      <w:caps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0540"/>
    <w:rPr>
      <w:rFonts w:ascii="Arial" w:eastAsiaTheme="majorEastAsia" w:hAnsi="Arial" w:cstheme="majorBidi"/>
      <w:b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0540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0540"/>
    <w:rPr>
      <w:rFonts w:ascii="Arial" w:eastAsiaTheme="majorEastAsia" w:hAnsi="Arial" w:cstheme="majorBidi"/>
      <w:i/>
      <w:i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30540"/>
    <w:rPr>
      <w:rFonts w:ascii="Arial" w:eastAsiaTheme="majorEastAsia" w:hAnsi="Arial" w:cstheme="majorBidi"/>
      <w:i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540"/>
    <w:rPr>
      <w:rFonts w:ascii="Arial" w:eastAsiaTheme="majorEastAsia" w:hAnsi="Arial" w:cstheme="majorBidi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D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D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D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ellanormale"/>
    <w:uiPriority w:val="46"/>
    <w:rsid w:val="00066CA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dascalia">
    <w:name w:val="caption"/>
    <w:basedOn w:val="Normale"/>
    <w:next w:val="Normale"/>
    <w:uiPriority w:val="35"/>
    <w:unhideWhenUsed/>
    <w:qFormat/>
    <w:rsid w:val="005E14CF"/>
    <w:pPr>
      <w:spacing w:after="200"/>
      <w:jc w:val="both"/>
    </w:pPr>
    <w:rPr>
      <w:rFonts w:ascii="Arial" w:hAnsi="Arial"/>
      <w:i/>
      <w:iCs/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14CF"/>
    <w:rPr>
      <w:rFonts w:ascii="Arial" w:hAnsi="Arial"/>
      <w:color w:val="auto"/>
      <w:sz w:val="20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3D2E"/>
    <w:pPr>
      <w:widowControl/>
      <w:spacing w:after="0" w:line="259" w:lineRule="auto"/>
      <w:outlineLvl w:val="9"/>
    </w:pPr>
    <w:rPr>
      <w:b w:val="0"/>
      <w:caps w:val="0"/>
      <w:sz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63D2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63D2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F63D2E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BE15F4"/>
    <w:pPr>
      <w:spacing w:after="100"/>
      <w:ind w:left="660"/>
    </w:pPr>
  </w:style>
  <w:style w:type="paragraph" w:styleId="Indicedellefigure">
    <w:name w:val="table of figures"/>
    <w:basedOn w:val="Normale"/>
    <w:next w:val="Normale"/>
    <w:uiPriority w:val="99"/>
    <w:unhideWhenUsed/>
    <w:rsid w:val="00BE15F4"/>
  </w:style>
  <w:style w:type="paragraph" w:styleId="Titolo">
    <w:name w:val="Title"/>
    <w:aliases w:val="Bibbliografia"/>
    <w:basedOn w:val="Normale"/>
    <w:next w:val="Normale"/>
    <w:link w:val="TitoloCarattere"/>
    <w:qFormat/>
    <w:rsid w:val="00BE15F4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itoloCarattere">
    <w:name w:val="Titolo Carattere"/>
    <w:aliases w:val="Bibbliografia Carattere"/>
    <w:basedOn w:val="Carpredefinitoparagrafo"/>
    <w:link w:val="Titolo"/>
    <w:uiPriority w:val="10"/>
    <w:rsid w:val="00BE15F4"/>
    <w:rPr>
      <w:rFonts w:ascii="Tahoma" w:eastAsiaTheme="majorEastAsia" w:hAnsi="Tahoma" w:cstheme="majorBidi"/>
      <w:spacing w:val="-10"/>
      <w:kern w:val="28"/>
      <w:sz w:val="24"/>
      <w:szCs w:val="56"/>
    </w:rPr>
  </w:style>
  <w:style w:type="table" w:customStyle="1" w:styleId="GridTable1LightAccent1">
    <w:name w:val="Grid Table 1 Light Accent 1"/>
    <w:aliases w:val="Tabella LIST PORT"/>
    <w:basedOn w:val="Tabellanormale"/>
    <w:uiPriority w:val="46"/>
    <w:rsid w:val="007F610A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bCs/>
        <w:color w:val="1F497D" w:themeColor="text2"/>
        <w:sz w:val="20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asciiTheme="majorHAnsi" w:hAnsiTheme="majorHAnsi"/>
        <w:b w:val="0"/>
        <w:bCs/>
        <w:sz w:val="20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asciiTheme="majorHAnsi" w:hAnsiTheme="majorHAnsi"/>
        <w:b/>
        <w:bCs/>
        <w:color w:val="1F497D" w:themeColor="text2"/>
        <w:sz w:val="20"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e"/>
    <w:uiPriority w:val="40"/>
    <w:qFormat/>
    <w:rsid w:val="00D06464"/>
    <w:pPr>
      <w:widowControl/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val="fr-FR" w:eastAsia="fr-FR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94758"/>
    <w:pPr>
      <w:widowControl/>
      <w:jc w:val="both"/>
    </w:pPr>
    <w:rPr>
      <w:rFonts w:ascii="Arial" w:eastAsiaTheme="minorEastAsia" w:hAnsi="Arial" w:cs="Times New Roman"/>
      <w:sz w:val="20"/>
      <w:szCs w:val="20"/>
      <w:lang w:val="fr-FR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94758"/>
    <w:rPr>
      <w:rFonts w:ascii="Arial" w:eastAsiaTheme="minorEastAsia" w:hAnsi="Arial" w:cs="Times New Roman"/>
      <w:sz w:val="20"/>
      <w:szCs w:val="20"/>
      <w:lang w:val="fr-FR" w:eastAsia="fr-FR"/>
    </w:rPr>
  </w:style>
  <w:style w:type="character" w:styleId="Enfasidelicata">
    <w:name w:val="Subtle Emphasis"/>
    <w:basedOn w:val="Carpredefinitoparagrafo"/>
    <w:uiPriority w:val="19"/>
    <w:qFormat/>
    <w:rsid w:val="00D06464"/>
    <w:rPr>
      <w:i/>
      <w:iCs/>
    </w:rPr>
  </w:style>
  <w:style w:type="table" w:styleId="Sfondochiaro-Colore1">
    <w:name w:val="Light Shading Accent 1"/>
    <w:basedOn w:val="Tabellanormale"/>
    <w:uiPriority w:val="60"/>
    <w:rsid w:val="00D06464"/>
    <w:pPr>
      <w:widowControl/>
    </w:pPr>
    <w:rPr>
      <w:rFonts w:eastAsiaTheme="minorEastAsia"/>
      <w:color w:val="365F91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medio2-Colore5">
    <w:name w:val="Medium Shading 2 Accent 5"/>
    <w:basedOn w:val="Tabellanormale"/>
    <w:uiPriority w:val="64"/>
    <w:rsid w:val="00D06464"/>
    <w:pPr>
      <w:widowControl/>
    </w:pPr>
    <w:rPr>
      <w:rFonts w:eastAsiaTheme="minorEastAsia"/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D064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Elencomedio1-Colore1">
    <w:name w:val="Medium List 1 Accent 1"/>
    <w:basedOn w:val="Tabellanormale"/>
    <w:uiPriority w:val="65"/>
    <w:rsid w:val="00D064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PlainTable4">
    <w:name w:val="Plain Table 4"/>
    <w:basedOn w:val="Tabellanormale"/>
    <w:uiPriority w:val="44"/>
    <w:rsid w:val="00D064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lanormale"/>
    <w:uiPriority w:val="45"/>
    <w:rsid w:val="00D064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4">
    <w:name w:val="Grid Table 1 Light Accent 4"/>
    <w:basedOn w:val="Tabellanormale"/>
    <w:uiPriority w:val="46"/>
    <w:rsid w:val="00D06464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Web1">
    <w:name w:val="Table Web 1"/>
    <w:basedOn w:val="Tabellanormale"/>
    <w:uiPriority w:val="99"/>
    <w:rsid w:val="00D0646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D0646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1">
    <w:name w:val="Grid Table 3 Accent 1"/>
    <w:basedOn w:val="Tabellanormale"/>
    <w:uiPriority w:val="48"/>
    <w:rsid w:val="00D0646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29475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F61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EB3F-8DF1-41B8-9BAE-59ED27B6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Rovena Xhaveri</cp:lastModifiedBy>
  <cp:revision>3</cp:revision>
  <cp:lastPrinted>2018-10-19T14:39:00Z</cp:lastPrinted>
  <dcterms:created xsi:type="dcterms:W3CDTF">2021-07-12T14:15:00Z</dcterms:created>
  <dcterms:modified xsi:type="dcterms:W3CDTF">2021-07-12T14:20:00Z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