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FD" w:rsidRDefault="006774FD" w:rsidP="009E2FD7">
      <w:pPr>
        <w:rPr>
          <w:rFonts w:ascii="Candara" w:eastAsiaTheme="minorHAnsi" w:hAnsi="Candara" w:cstheme="minorBidi"/>
          <w:szCs w:val="22"/>
          <w:lang w:eastAsia="en-US"/>
        </w:rPr>
      </w:pPr>
    </w:p>
    <w:p w:rsidR="00F707D5" w:rsidRDefault="00F707D5" w:rsidP="009E2FD7">
      <w:pPr>
        <w:rPr>
          <w:rFonts w:ascii="Candara" w:eastAsiaTheme="minorHAnsi" w:hAnsi="Candara" w:cstheme="minorBidi"/>
          <w:szCs w:val="22"/>
          <w:lang w:eastAsia="en-US"/>
        </w:rPr>
      </w:pPr>
    </w:p>
    <w:p w:rsidR="00F707D5" w:rsidRDefault="00F707D5" w:rsidP="00F707D5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 w:val="40"/>
          <w:szCs w:val="40"/>
        </w:rPr>
      </w:pPr>
      <w:r w:rsidRPr="00F707D5">
        <w:rPr>
          <w:rFonts w:ascii="Candara" w:hAnsi="Candara" w:cs="Arial"/>
          <w:b/>
          <w:bCs/>
          <w:color w:val="000000"/>
          <w:sz w:val="40"/>
          <w:szCs w:val="40"/>
        </w:rPr>
        <w:t xml:space="preserve">Le opportunità per il sostegno a progetti di </w:t>
      </w:r>
      <w:proofErr w:type="spellStart"/>
      <w:r w:rsidRPr="00F707D5">
        <w:rPr>
          <w:rFonts w:ascii="Candara" w:hAnsi="Candara" w:cs="Arial"/>
          <w:b/>
          <w:bCs/>
          <w:color w:val="000000"/>
          <w:sz w:val="40"/>
          <w:szCs w:val="40"/>
        </w:rPr>
        <w:t>efficientamento</w:t>
      </w:r>
      <w:proofErr w:type="spellEnd"/>
      <w:r w:rsidRPr="00F707D5">
        <w:rPr>
          <w:rFonts w:ascii="Candara" w:hAnsi="Candara" w:cs="Arial"/>
          <w:b/>
          <w:bCs/>
          <w:color w:val="000000"/>
          <w:sz w:val="40"/>
          <w:szCs w:val="40"/>
        </w:rPr>
        <w:t xml:space="preserve"> energetico degli immobili pubblici</w:t>
      </w:r>
    </w:p>
    <w:p w:rsid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 w:val="40"/>
          <w:szCs w:val="40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center"/>
        <w:rPr>
          <w:rFonts w:ascii="Candara" w:hAnsi="Candara" w:cs="Arial"/>
          <w:bCs/>
          <w:color w:val="000000"/>
          <w:sz w:val="32"/>
          <w:szCs w:val="32"/>
        </w:rPr>
      </w:pPr>
      <w:r w:rsidRPr="00F707D5">
        <w:rPr>
          <w:rFonts w:ascii="Candara" w:hAnsi="Candara" w:cs="Arial"/>
          <w:bCs/>
          <w:color w:val="000000"/>
          <w:sz w:val="32"/>
          <w:szCs w:val="32"/>
        </w:rPr>
        <w:t>Giovedì 1 febbraio 2018</w:t>
      </w:r>
    </w:p>
    <w:p w:rsidR="00F707D5" w:rsidRPr="00F707D5" w:rsidRDefault="00F707D5" w:rsidP="00F707D5">
      <w:pPr>
        <w:autoSpaceDE w:val="0"/>
        <w:autoSpaceDN w:val="0"/>
        <w:adjustRightInd w:val="0"/>
        <w:jc w:val="center"/>
        <w:rPr>
          <w:rFonts w:ascii="Candara" w:hAnsi="Candara" w:cs="Arial"/>
          <w:bCs/>
          <w:color w:val="000000"/>
          <w:sz w:val="32"/>
          <w:szCs w:val="32"/>
        </w:rPr>
      </w:pPr>
      <w:r w:rsidRPr="00F707D5">
        <w:rPr>
          <w:rFonts w:ascii="Candara" w:hAnsi="Candara" w:cs="Arial"/>
          <w:bCs/>
          <w:color w:val="000000"/>
          <w:sz w:val="32"/>
          <w:szCs w:val="32"/>
        </w:rPr>
        <w:t>Firenze, Palazzo Strozzi Sacrati</w:t>
      </w:r>
    </w:p>
    <w:p w:rsidR="00F707D5" w:rsidRPr="00F707D5" w:rsidRDefault="00F707D5" w:rsidP="00F707D5">
      <w:pPr>
        <w:autoSpaceDE w:val="0"/>
        <w:autoSpaceDN w:val="0"/>
        <w:adjustRightInd w:val="0"/>
        <w:jc w:val="center"/>
        <w:rPr>
          <w:rFonts w:ascii="Candara" w:hAnsi="Candara" w:cs="Arial"/>
          <w:bCs/>
          <w:color w:val="000000"/>
          <w:sz w:val="32"/>
          <w:szCs w:val="32"/>
        </w:rPr>
      </w:pPr>
      <w:r w:rsidRPr="00F707D5">
        <w:rPr>
          <w:rFonts w:ascii="Candara" w:hAnsi="Candara" w:cs="Arial"/>
          <w:bCs/>
          <w:color w:val="000000"/>
          <w:sz w:val="32"/>
          <w:szCs w:val="32"/>
        </w:rPr>
        <w:t>Piazza duomo, 10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Cs/>
          <w:color w:val="000000"/>
          <w:szCs w:val="22"/>
        </w:rPr>
      </w:pPr>
      <w:r>
        <w:rPr>
          <w:rFonts w:ascii="Candara" w:hAnsi="Candara" w:cs="Arial"/>
          <w:bCs/>
          <w:color w:val="000000"/>
          <w:szCs w:val="22"/>
        </w:rPr>
        <w:t>U</w:t>
      </w:r>
      <w:r w:rsidRPr="00F707D5">
        <w:rPr>
          <w:rFonts w:ascii="Candara" w:hAnsi="Candara" w:cs="Arial"/>
          <w:bCs/>
          <w:color w:val="000000"/>
          <w:szCs w:val="22"/>
        </w:rPr>
        <w:t xml:space="preserve">n incontro per illustrare le opportunità per il sostegno alla realizzazione di progetti di </w:t>
      </w:r>
      <w:proofErr w:type="spellStart"/>
      <w:r w:rsidRPr="00F707D5">
        <w:rPr>
          <w:rFonts w:ascii="Candara" w:hAnsi="Candara" w:cs="Arial"/>
          <w:bCs/>
          <w:color w:val="000000"/>
          <w:szCs w:val="22"/>
        </w:rPr>
        <w:t>efficientamento</w:t>
      </w:r>
      <w:proofErr w:type="spellEnd"/>
      <w:r w:rsidRPr="00F707D5">
        <w:rPr>
          <w:rFonts w:ascii="Candara" w:hAnsi="Candara" w:cs="Arial"/>
          <w:bCs/>
          <w:color w:val="000000"/>
          <w:szCs w:val="22"/>
        </w:rPr>
        <w:t xml:space="preserve"> energetico degli immobili pubblici ed in particolare il bando POR FESR 2014-2020 prorogato al 31 marzo, l’incentivo del Conto Termico del GSE e le attività del Consorzio Energia Toscana. </w:t>
      </w:r>
      <w:r>
        <w:rPr>
          <w:rFonts w:ascii="Candara" w:hAnsi="Candara" w:cs="Arial"/>
          <w:bCs/>
          <w:color w:val="000000"/>
          <w:szCs w:val="22"/>
        </w:rPr>
        <w:t xml:space="preserve"> La partecipazione è gratuita, per iscriversi </w:t>
      </w:r>
      <w:hyperlink r:id="rId8" w:history="1">
        <w:r w:rsidRPr="00A26B03">
          <w:rPr>
            <w:rStyle w:val="Collegamentoipertestuale"/>
            <w:rFonts w:ascii="Candara" w:hAnsi="Candara" w:cs="Arial"/>
            <w:bCs/>
            <w:szCs w:val="22"/>
          </w:rPr>
          <w:t>clicca qui</w:t>
        </w:r>
      </w:hyperlink>
    </w:p>
    <w:p w:rsid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color w:val="000000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center"/>
        <w:rPr>
          <w:rFonts w:ascii="Candara" w:hAnsi="Candara" w:cs="Arial"/>
          <w:b/>
          <w:bCs/>
          <w:color w:val="000000"/>
          <w:szCs w:val="22"/>
        </w:rPr>
      </w:pPr>
      <w:r>
        <w:rPr>
          <w:rFonts w:ascii="Candara" w:hAnsi="Candara" w:cs="Arial"/>
          <w:b/>
          <w:bCs/>
          <w:color w:val="000000"/>
          <w:szCs w:val="22"/>
        </w:rPr>
        <w:t xml:space="preserve">BOZZA </w:t>
      </w:r>
      <w:proofErr w:type="spellStart"/>
      <w:r>
        <w:rPr>
          <w:rFonts w:ascii="Candara" w:hAnsi="Candara" w:cs="Arial"/>
          <w:b/>
          <w:bCs/>
          <w:color w:val="000000"/>
          <w:szCs w:val="22"/>
        </w:rPr>
        <w:t>DI</w:t>
      </w:r>
      <w:proofErr w:type="spellEnd"/>
      <w:r>
        <w:rPr>
          <w:rFonts w:ascii="Candara" w:hAnsi="Candara" w:cs="Arial"/>
          <w:b/>
          <w:bCs/>
          <w:color w:val="000000"/>
          <w:szCs w:val="22"/>
        </w:rPr>
        <w:t xml:space="preserve"> </w:t>
      </w:r>
      <w:r w:rsidRPr="00F707D5">
        <w:rPr>
          <w:rFonts w:ascii="Candara" w:hAnsi="Candara" w:cs="Arial"/>
          <w:b/>
          <w:bCs/>
          <w:color w:val="000000"/>
          <w:szCs w:val="22"/>
        </w:rPr>
        <w:t>PROGRAMMA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color w:val="58595A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 xml:space="preserve">ore 10.00 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>Apertura dei lavori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 xml:space="preserve">Federica </w:t>
      </w:r>
      <w:proofErr w:type="spellStart"/>
      <w:r w:rsidRPr="00F707D5">
        <w:rPr>
          <w:rFonts w:ascii="Candara" w:hAnsi="Candara" w:cs="Arial"/>
          <w:b/>
          <w:szCs w:val="22"/>
        </w:rPr>
        <w:t>Fratoni</w:t>
      </w:r>
      <w:proofErr w:type="spellEnd"/>
      <w:r w:rsidRPr="00F707D5">
        <w:rPr>
          <w:rFonts w:ascii="Candara" w:hAnsi="Candara" w:cs="Arial"/>
          <w:szCs w:val="22"/>
        </w:rPr>
        <w:t xml:space="preserve"> Assessore all’Ambiente della Regione Toscana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 xml:space="preserve">Introduzione 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Renata Laura Caselli - Regione Toscana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ore 10.15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 xml:space="preserve">Il bando regionale per il sostegno alla realizzazione di progetti di </w:t>
      </w:r>
      <w:proofErr w:type="spellStart"/>
      <w:r w:rsidRPr="00F707D5">
        <w:rPr>
          <w:rFonts w:ascii="Candara" w:hAnsi="Candara" w:cs="Arial"/>
          <w:b/>
          <w:bCs/>
          <w:szCs w:val="22"/>
        </w:rPr>
        <w:t>efficientamento</w:t>
      </w:r>
      <w:proofErr w:type="spellEnd"/>
      <w:r w:rsidRPr="00F707D5">
        <w:rPr>
          <w:rFonts w:ascii="Candara" w:hAnsi="Candara" w:cs="Arial"/>
          <w:b/>
          <w:bCs/>
          <w:szCs w:val="22"/>
        </w:rPr>
        <w:t xml:space="preserve"> energetico degli immobili pubblici nell’ambito del POR FESR 2014-2020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 xml:space="preserve">Valerio </w:t>
      </w:r>
      <w:proofErr w:type="spellStart"/>
      <w:r w:rsidRPr="00F707D5">
        <w:rPr>
          <w:rFonts w:ascii="Candara" w:hAnsi="Candara" w:cs="Arial"/>
          <w:szCs w:val="22"/>
        </w:rPr>
        <w:t>Marangolo</w:t>
      </w:r>
      <w:proofErr w:type="spellEnd"/>
      <w:r w:rsidRPr="00F707D5">
        <w:rPr>
          <w:rFonts w:ascii="Candara" w:hAnsi="Candara" w:cs="Arial"/>
          <w:szCs w:val="22"/>
        </w:rPr>
        <w:t xml:space="preserve"> -Regione Toscana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ore 11.00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>Il conto termico per la riqualificazione degli immobili pubblici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 xml:space="preserve">Estella </w:t>
      </w:r>
      <w:proofErr w:type="spellStart"/>
      <w:r w:rsidRPr="00F707D5">
        <w:rPr>
          <w:rFonts w:ascii="Candara" w:hAnsi="Candara" w:cs="Arial"/>
          <w:szCs w:val="22"/>
        </w:rPr>
        <w:t>Pancaldi</w:t>
      </w:r>
      <w:proofErr w:type="spellEnd"/>
      <w:r w:rsidRPr="00F707D5">
        <w:rPr>
          <w:rFonts w:ascii="Candara" w:hAnsi="Candara" w:cs="Arial"/>
          <w:szCs w:val="22"/>
        </w:rPr>
        <w:t xml:space="preserve"> GSE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ore 11.45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 xml:space="preserve">Interventi di </w:t>
      </w:r>
      <w:proofErr w:type="spellStart"/>
      <w:r w:rsidRPr="00F707D5">
        <w:rPr>
          <w:rFonts w:ascii="Candara" w:hAnsi="Candara" w:cs="Arial"/>
          <w:b/>
          <w:bCs/>
          <w:szCs w:val="22"/>
        </w:rPr>
        <w:t>efficientamento</w:t>
      </w:r>
      <w:proofErr w:type="spellEnd"/>
      <w:r w:rsidRPr="00F707D5">
        <w:rPr>
          <w:rFonts w:ascii="Candara" w:hAnsi="Candara" w:cs="Arial"/>
          <w:b/>
          <w:bCs/>
          <w:szCs w:val="22"/>
        </w:rPr>
        <w:t xml:space="preserve"> energetico degli immobili pubblici:  le opportunità dell’accordo quadro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Luca Perni Consorzio Energia Toscana</w:t>
      </w: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>ore 12.30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szCs w:val="22"/>
        </w:rPr>
      </w:pPr>
      <w:proofErr w:type="spellStart"/>
      <w:r w:rsidRPr="00F707D5">
        <w:rPr>
          <w:rFonts w:ascii="Candara" w:hAnsi="Candara" w:cs="Arial"/>
          <w:b/>
          <w:bCs/>
          <w:szCs w:val="22"/>
        </w:rPr>
        <w:t>Question</w:t>
      </w:r>
      <w:proofErr w:type="spellEnd"/>
      <w:r w:rsidRPr="00F707D5">
        <w:rPr>
          <w:rFonts w:ascii="Candara" w:hAnsi="Candara" w:cs="Arial"/>
          <w:b/>
          <w:bCs/>
          <w:szCs w:val="22"/>
        </w:rPr>
        <w:t xml:space="preserve"> </w:t>
      </w:r>
      <w:proofErr w:type="spellStart"/>
      <w:r w:rsidRPr="00F707D5">
        <w:rPr>
          <w:rFonts w:ascii="Candara" w:hAnsi="Candara" w:cs="Arial"/>
          <w:b/>
          <w:bCs/>
          <w:szCs w:val="22"/>
        </w:rPr>
        <w:t>time</w:t>
      </w:r>
      <w:proofErr w:type="spellEnd"/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</w:p>
    <w:p w:rsidR="00F707D5" w:rsidRPr="00F707D5" w:rsidRDefault="00F707D5" w:rsidP="00F707D5">
      <w:pPr>
        <w:jc w:val="both"/>
        <w:rPr>
          <w:rFonts w:ascii="Candara" w:hAnsi="Candara" w:cs="Arial"/>
          <w:szCs w:val="22"/>
        </w:rPr>
      </w:pPr>
      <w:r w:rsidRPr="00F707D5">
        <w:rPr>
          <w:rFonts w:ascii="Candara" w:hAnsi="Candara" w:cs="Arial"/>
          <w:szCs w:val="22"/>
        </w:rPr>
        <w:t xml:space="preserve">ore 13.00 </w:t>
      </w:r>
    </w:p>
    <w:p w:rsidR="00F707D5" w:rsidRPr="00F707D5" w:rsidRDefault="00F707D5" w:rsidP="00F707D5">
      <w:pPr>
        <w:autoSpaceDE w:val="0"/>
        <w:autoSpaceDN w:val="0"/>
        <w:adjustRightInd w:val="0"/>
        <w:jc w:val="both"/>
        <w:rPr>
          <w:rFonts w:ascii="Candara" w:hAnsi="Candara" w:cs="Arial"/>
          <w:b/>
          <w:bCs/>
          <w:szCs w:val="22"/>
        </w:rPr>
      </w:pPr>
      <w:r w:rsidRPr="00F707D5">
        <w:rPr>
          <w:rFonts w:ascii="Candara" w:hAnsi="Candara" w:cs="Arial"/>
          <w:b/>
          <w:bCs/>
          <w:szCs w:val="22"/>
        </w:rPr>
        <w:t>Conclusioni</w:t>
      </w:r>
    </w:p>
    <w:p w:rsidR="00F707D5" w:rsidRPr="00F707D5" w:rsidRDefault="00F707D5" w:rsidP="009E2FD7">
      <w:pPr>
        <w:rPr>
          <w:rFonts w:ascii="Candara" w:eastAsiaTheme="minorHAnsi" w:hAnsi="Candara" w:cstheme="minorBidi"/>
          <w:szCs w:val="22"/>
          <w:lang w:eastAsia="en-US"/>
        </w:rPr>
      </w:pPr>
    </w:p>
    <w:sectPr w:rsidR="00F707D5" w:rsidRPr="00F707D5" w:rsidSect="00F80F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7" w:header="0" w:footer="3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B5C" w:rsidRDefault="007C4B5C">
      <w:r>
        <w:separator/>
      </w:r>
    </w:p>
  </w:endnote>
  <w:endnote w:type="continuationSeparator" w:id="0">
    <w:p w:rsidR="007C4B5C" w:rsidRDefault="007C4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Officina Sans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D3" w:rsidRDefault="003800D3" w:rsidP="009D0CB3">
    <w:pPr>
      <w:pStyle w:val="Pidipagina"/>
      <w:tabs>
        <w:tab w:val="clear" w:pos="4819"/>
        <w:tab w:val="clear" w:pos="9638"/>
        <w:tab w:val="center" w:pos="4677"/>
      </w:tabs>
      <w:jc w:val="center"/>
    </w:pPr>
    <w:r w:rsidRPr="009D0CB3">
      <w:rPr>
        <w:noProof/>
      </w:rPr>
      <w:drawing>
        <wp:inline distT="0" distB="0" distL="0" distR="0">
          <wp:extent cx="1552575" cy="754132"/>
          <wp:effectExtent l="19050" t="0" r="9525" b="0"/>
          <wp:docPr id="5" name="Immagine 0" descr="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75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0D3" w:rsidRDefault="003800D3" w:rsidP="009C550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D3" w:rsidRDefault="003800D3" w:rsidP="009C59EE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B5C" w:rsidRDefault="007C4B5C">
      <w:r>
        <w:separator/>
      </w:r>
    </w:p>
  </w:footnote>
  <w:footnote w:type="continuationSeparator" w:id="0">
    <w:p w:rsidR="007C4B5C" w:rsidRDefault="007C4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D3" w:rsidRDefault="003800D3" w:rsidP="009C550A">
    <w:pPr>
      <w:pStyle w:val="Intestazione"/>
      <w:tabs>
        <w:tab w:val="clear" w:pos="4819"/>
        <w:tab w:val="center" w:pos="4395"/>
      </w:tabs>
    </w:pPr>
    <w:r>
      <w:t xml:space="preserve">  </w:t>
    </w:r>
    <w:r>
      <w:tab/>
      <w:t xml:space="preserve">             </w:t>
    </w:r>
  </w:p>
  <w:p w:rsidR="003800D3" w:rsidRDefault="003800D3" w:rsidP="006E5523">
    <w:pPr>
      <w:pStyle w:val="Intestazione"/>
      <w:tabs>
        <w:tab w:val="clear" w:pos="4819"/>
        <w:tab w:val="center" w:pos="4395"/>
      </w:tabs>
      <w:jc w:val="center"/>
    </w:pPr>
  </w:p>
  <w:p w:rsidR="003800D3" w:rsidRDefault="003800D3" w:rsidP="006E5523">
    <w:pPr>
      <w:pStyle w:val="Intestazione"/>
      <w:tabs>
        <w:tab w:val="clear" w:pos="4819"/>
        <w:tab w:val="center" w:pos="4395"/>
      </w:tabs>
      <w:jc w:val="center"/>
    </w:pPr>
    <w:r w:rsidRPr="00642624">
      <w:rPr>
        <w:noProof/>
      </w:rPr>
      <w:drawing>
        <wp:inline distT="0" distB="0" distL="0" distR="0">
          <wp:extent cx="1819275" cy="723900"/>
          <wp:effectExtent l="19050" t="0" r="9525" b="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</w:t>
    </w:r>
    <w:r w:rsidRPr="003357A2">
      <w:rPr>
        <w:noProof/>
      </w:rPr>
      <w:drawing>
        <wp:inline distT="0" distB="0" distL="0" distR="0">
          <wp:extent cx="949325" cy="1064895"/>
          <wp:effectExtent l="19050" t="0" r="3175" b="0"/>
          <wp:docPr id="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064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D3" w:rsidRDefault="003800D3" w:rsidP="00321D7F">
    <w:pPr>
      <w:pStyle w:val="Intestazione"/>
      <w:tabs>
        <w:tab w:val="clear" w:pos="4819"/>
        <w:tab w:val="center" w:pos="4395"/>
      </w:tabs>
      <w:jc w:val="center"/>
    </w:pPr>
  </w:p>
  <w:p w:rsidR="003800D3" w:rsidRDefault="003800D3" w:rsidP="00321D7F">
    <w:pPr>
      <w:pStyle w:val="Intestazione"/>
      <w:tabs>
        <w:tab w:val="clear" w:pos="4819"/>
        <w:tab w:val="center" w:pos="4395"/>
      </w:tabs>
      <w:jc w:val="center"/>
    </w:pPr>
  </w:p>
  <w:p w:rsidR="003800D3" w:rsidRDefault="003800D3" w:rsidP="00321D7F">
    <w:pPr>
      <w:pStyle w:val="Intestazione"/>
      <w:tabs>
        <w:tab w:val="clear" w:pos="4819"/>
        <w:tab w:val="center" w:pos="4395"/>
      </w:tabs>
      <w:jc w:val="center"/>
    </w:pPr>
    <w:r>
      <w:rPr>
        <w:noProof/>
      </w:rPr>
      <w:drawing>
        <wp:inline distT="0" distB="0" distL="0" distR="0">
          <wp:extent cx="1819275" cy="723900"/>
          <wp:effectExtent l="1905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</w:t>
    </w:r>
    <w:r>
      <w:rPr>
        <w:noProof/>
      </w:rPr>
      <w:tab/>
      <w:t xml:space="preserve">      </w:t>
    </w:r>
    <w:r>
      <w:rPr>
        <w:noProof/>
      </w:rPr>
      <w:drawing>
        <wp:inline distT="0" distB="0" distL="0" distR="0">
          <wp:extent cx="949325" cy="1064895"/>
          <wp:effectExtent l="19050" t="0" r="3175" b="0"/>
          <wp:docPr id="1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064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  <w:t xml:space="preserve">                                </w:t>
    </w:r>
  </w:p>
  <w:p w:rsidR="003800D3" w:rsidRDefault="003800D3" w:rsidP="003A31F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B28"/>
    <w:multiLevelType w:val="hybridMultilevel"/>
    <w:tmpl w:val="15302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45A"/>
    <w:multiLevelType w:val="hybridMultilevel"/>
    <w:tmpl w:val="12187AB4"/>
    <w:lvl w:ilvl="0" w:tplc="3A46FB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90EAB"/>
    <w:multiLevelType w:val="hybridMultilevel"/>
    <w:tmpl w:val="07860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03486"/>
    <w:multiLevelType w:val="hybridMultilevel"/>
    <w:tmpl w:val="4C525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1543C7"/>
    <w:multiLevelType w:val="hybridMultilevel"/>
    <w:tmpl w:val="92B83A6C"/>
    <w:lvl w:ilvl="0" w:tplc="214A8890">
      <w:start w:val="124"/>
      <w:numFmt w:val="bullet"/>
      <w:lvlText w:val="-"/>
      <w:lvlJc w:val="left"/>
      <w:pPr>
        <w:ind w:left="786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55A9D"/>
    <w:multiLevelType w:val="hybridMultilevel"/>
    <w:tmpl w:val="45BA761E"/>
    <w:lvl w:ilvl="0" w:tplc="BD5059F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B5EDD"/>
    <w:multiLevelType w:val="multilevel"/>
    <w:tmpl w:val="40B4927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>
    <w:nsid w:val="12CF3203"/>
    <w:multiLevelType w:val="hybridMultilevel"/>
    <w:tmpl w:val="967217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B3F13"/>
    <w:multiLevelType w:val="multilevel"/>
    <w:tmpl w:val="F212245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>
    <w:nsid w:val="1D660D46"/>
    <w:multiLevelType w:val="hybridMultilevel"/>
    <w:tmpl w:val="F39C5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274AA"/>
    <w:multiLevelType w:val="hybridMultilevel"/>
    <w:tmpl w:val="FC2E16B6"/>
    <w:lvl w:ilvl="0" w:tplc="0D4E9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A53434"/>
    <w:multiLevelType w:val="hybridMultilevel"/>
    <w:tmpl w:val="DBA4C100"/>
    <w:lvl w:ilvl="0" w:tplc="E3864EE4"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717154"/>
    <w:multiLevelType w:val="hybridMultilevel"/>
    <w:tmpl w:val="E782EA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7019"/>
    <w:multiLevelType w:val="hybridMultilevel"/>
    <w:tmpl w:val="94CA6F90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30208E8"/>
    <w:multiLevelType w:val="hybridMultilevel"/>
    <w:tmpl w:val="967217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7FB6"/>
    <w:multiLevelType w:val="hybridMultilevel"/>
    <w:tmpl w:val="5BE002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6A6A"/>
    <w:multiLevelType w:val="hybridMultilevel"/>
    <w:tmpl w:val="F11C6750"/>
    <w:lvl w:ilvl="0" w:tplc="6EDA2C46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367D6"/>
    <w:multiLevelType w:val="hybridMultilevel"/>
    <w:tmpl w:val="989E496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C6759"/>
    <w:multiLevelType w:val="multilevel"/>
    <w:tmpl w:val="217E42AE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9">
    <w:nsid w:val="4F2C7DE0"/>
    <w:multiLevelType w:val="hybridMultilevel"/>
    <w:tmpl w:val="542EF2D8"/>
    <w:lvl w:ilvl="0" w:tplc="114A98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C00EF"/>
    <w:multiLevelType w:val="hybridMultilevel"/>
    <w:tmpl w:val="12DAA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F3714"/>
    <w:multiLevelType w:val="hybridMultilevel"/>
    <w:tmpl w:val="EEF61DD0"/>
    <w:lvl w:ilvl="0" w:tplc="1892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34012"/>
    <w:multiLevelType w:val="hybridMultilevel"/>
    <w:tmpl w:val="F3E648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55104"/>
    <w:multiLevelType w:val="hybridMultilevel"/>
    <w:tmpl w:val="771E5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05923"/>
    <w:multiLevelType w:val="multilevel"/>
    <w:tmpl w:val="94E49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ACD149C"/>
    <w:multiLevelType w:val="hybridMultilevel"/>
    <w:tmpl w:val="07B278B8"/>
    <w:lvl w:ilvl="0" w:tplc="1F7AD8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148DE"/>
    <w:multiLevelType w:val="hybridMultilevel"/>
    <w:tmpl w:val="41C0B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241E2"/>
    <w:multiLevelType w:val="hybridMultilevel"/>
    <w:tmpl w:val="5DD66B40"/>
    <w:lvl w:ilvl="0" w:tplc="7870CCDA">
      <w:start w:val="1"/>
      <w:numFmt w:val="upperRoman"/>
      <w:lvlText w:val="%1."/>
      <w:lvlJc w:val="left"/>
      <w:pPr>
        <w:ind w:left="1440" w:hanging="72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AB0186"/>
    <w:multiLevelType w:val="hybridMultilevel"/>
    <w:tmpl w:val="30EC5B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9064E"/>
    <w:multiLevelType w:val="hybridMultilevel"/>
    <w:tmpl w:val="F3E648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34F74"/>
    <w:multiLevelType w:val="hybridMultilevel"/>
    <w:tmpl w:val="A5621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20BC6"/>
    <w:multiLevelType w:val="multilevel"/>
    <w:tmpl w:val="A66616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10"/>
  </w:num>
  <w:num w:numId="2">
    <w:abstractNumId w:val="25"/>
  </w:num>
  <w:num w:numId="3">
    <w:abstractNumId w:val="30"/>
  </w:num>
  <w:num w:numId="4">
    <w:abstractNumId w:val="15"/>
  </w:num>
  <w:num w:numId="5">
    <w:abstractNumId w:val="26"/>
  </w:num>
  <w:num w:numId="6">
    <w:abstractNumId w:val="12"/>
  </w:num>
  <w:num w:numId="7">
    <w:abstractNumId w:val="23"/>
  </w:num>
  <w:num w:numId="8">
    <w:abstractNumId w:val="13"/>
  </w:num>
  <w:num w:numId="9">
    <w:abstractNumId w:val="28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</w:num>
  <w:num w:numId="20">
    <w:abstractNumId w:val="31"/>
  </w:num>
  <w:num w:numId="21">
    <w:abstractNumId w:val="8"/>
  </w:num>
  <w:num w:numId="22">
    <w:abstractNumId w:val="2"/>
  </w:num>
  <w:num w:numId="23">
    <w:abstractNumId w:val="14"/>
  </w:num>
  <w:num w:numId="24">
    <w:abstractNumId w:val="22"/>
  </w:num>
  <w:num w:numId="25">
    <w:abstractNumId w:val="29"/>
  </w:num>
  <w:num w:numId="26">
    <w:abstractNumId w:val="7"/>
  </w:num>
  <w:num w:numId="27">
    <w:abstractNumId w:val="17"/>
  </w:num>
  <w:num w:numId="28">
    <w:abstractNumId w:val="19"/>
  </w:num>
  <w:num w:numId="29">
    <w:abstractNumId w:val="9"/>
  </w:num>
  <w:num w:numId="30">
    <w:abstractNumId w:val="16"/>
  </w:num>
  <w:num w:numId="31">
    <w:abstractNumId w:val="3"/>
  </w:num>
  <w:num w:numId="32">
    <w:abstractNumId w:val="11"/>
  </w:num>
  <w:num w:numId="33">
    <w:abstractNumId w:val="1"/>
  </w:num>
  <w:num w:numId="34">
    <w:abstractNumId w:val="2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0000"/>
  <w:defaultTabStop w:val="720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3A31FD"/>
    <w:rsid w:val="00004176"/>
    <w:rsid w:val="000056A3"/>
    <w:rsid w:val="00011E7C"/>
    <w:rsid w:val="0001704C"/>
    <w:rsid w:val="00017AC5"/>
    <w:rsid w:val="000211BA"/>
    <w:rsid w:val="000232B4"/>
    <w:rsid w:val="00025CDE"/>
    <w:rsid w:val="0006424E"/>
    <w:rsid w:val="000671E9"/>
    <w:rsid w:val="0008492A"/>
    <w:rsid w:val="00087976"/>
    <w:rsid w:val="00090500"/>
    <w:rsid w:val="000909D2"/>
    <w:rsid w:val="00091347"/>
    <w:rsid w:val="00091550"/>
    <w:rsid w:val="00091757"/>
    <w:rsid w:val="00093553"/>
    <w:rsid w:val="000968D9"/>
    <w:rsid w:val="000A0B72"/>
    <w:rsid w:val="000A2413"/>
    <w:rsid w:val="000B70B6"/>
    <w:rsid w:val="000B7E26"/>
    <w:rsid w:val="000C13E3"/>
    <w:rsid w:val="000C40A9"/>
    <w:rsid w:val="000D12B8"/>
    <w:rsid w:val="000F1167"/>
    <w:rsid w:val="000F22B3"/>
    <w:rsid w:val="000F64C1"/>
    <w:rsid w:val="00101ED9"/>
    <w:rsid w:val="00111304"/>
    <w:rsid w:val="0011245F"/>
    <w:rsid w:val="001246C1"/>
    <w:rsid w:val="00125402"/>
    <w:rsid w:val="001260AD"/>
    <w:rsid w:val="00142235"/>
    <w:rsid w:val="001432B7"/>
    <w:rsid w:val="0014454A"/>
    <w:rsid w:val="00157BF1"/>
    <w:rsid w:val="001715E9"/>
    <w:rsid w:val="00171B2C"/>
    <w:rsid w:val="001720DB"/>
    <w:rsid w:val="00181552"/>
    <w:rsid w:val="001915B4"/>
    <w:rsid w:val="00194CEE"/>
    <w:rsid w:val="001A0DE7"/>
    <w:rsid w:val="001B20BD"/>
    <w:rsid w:val="001B39C4"/>
    <w:rsid w:val="001C0AA6"/>
    <w:rsid w:val="001C0BBC"/>
    <w:rsid w:val="001C64A7"/>
    <w:rsid w:val="001D57B1"/>
    <w:rsid w:val="001E2267"/>
    <w:rsid w:val="001E64E8"/>
    <w:rsid w:val="001F063D"/>
    <w:rsid w:val="001F1F8F"/>
    <w:rsid w:val="001F468C"/>
    <w:rsid w:val="001F5895"/>
    <w:rsid w:val="002018E4"/>
    <w:rsid w:val="00201A20"/>
    <w:rsid w:val="00203317"/>
    <w:rsid w:val="002104D8"/>
    <w:rsid w:val="00243BB5"/>
    <w:rsid w:val="00247CF3"/>
    <w:rsid w:val="00257BDA"/>
    <w:rsid w:val="00263769"/>
    <w:rsid w:val="00272A89"/>
    <w:rsid w:val="00274D5C"/>
    <w:rsid w:val="00280F7F"/>
    <w:rsid w:val="00282C3F"/>
    <w:rsid w:val="002A0260"/>
    <w:rsid w:val="002A3246"/>
    <w:rsid w:val="002A518C"/>
    <w:rsid w:val="002C1C32"/>
    <w:rsid w:val="002C2DB8"/>
    <w:rsid w:val="002D0F56"/>
    <w:rsid w:val="002D4B59"/>
    <w:rsid w:val="002F1CFF"/>
    <w:rsid w:val="002F37EE"/>
    <w:rsid w:val="003015B9"/>
    <w:rsid w:val="003142A0"/>
    <w:rsid w:val="00321D7F"/>
    <w:rsid w:val="00322306"/>
    <w:rsid w:val="00323F8E"/>
    <w:rsid w:val="00327710"/>
    <w:rsid w:val="003328A9"/>
    <w:rsid w:val="003357A2"/>
    <w:rsid w:val="00335AA1"/>
    <w:rsid w:val="0033674B"/>
    <w:rsid w:val="00336E45"/>
    <w:rsid w:val="0034119A"/>
    <w:rsid w:val="003439D0"/>
    <w:rsid w:val="00343CB0"/>
    <w:rsid w:val="00345499"/>
    <w:rsid w:val="00347EF1"/>
    <w:rsid w:val="00353B06"/>
    <w:rsid w:val="0036541F"/>
    <w:rsid w:val="003669A8"/>
    <w:rsid w:val="0037470E"/>
    <w:rsid w:val="00374ABD"/>
    <w:rsid w:val="00376576"/>
    <w:rsid w:val="003800D3"/>
    <w:rsid w:val="003A0018"/>
    <w:rsid w:val="003A31FD"/>
    <w:rsid w:val="003A7542"/>
    <w:rsid w:val="003A7AE0"/>
    <w:rsid w:val="003B367D"/>
    <w:rsid w:val="003C588C"/>
    <w:rsid w:val="003E6717"/>
    <w:rsid w:val="003F4217"/>
    <w:rsid w:val="004016FD"/>
    <w:rsid w:val="00414638"/>
    <w:rsid w:val="00414DBA"/>
    <w:rsid w:val="00414DEF"/>
    <w:rsid w:val="00432A19"/>
    <w:rsid w:val="00436423"/>
    <w:rsid w:val="00443428"/>
    <w:rsid w:val="0045386B"/>
    <w:rsid w:val="00454BA3"/>
    <w:rsid w:val="00460DC9"/>
    <w:rsid w:val="00461EB9"/>
    <w:rsid w:val="00464456"/>
    <w:rsid w:val="004720D9"/>
    <w:rsid w:val="004772DD"/>
    <w:rsid w:val="00483D28"/>
    <w:rsid w:val="00483E4F"/>
    <w:rsid w:val="00486174"/>
    <w:rsid w:val="00486A0A"/>
    <w:rsid w:val="00495673"/>
    <w:rsid w:val="004A7D01"/>
    <w:rsid w:val="004B46EB"/>
    <w:rsid w:val="004C2DC7"/>
    <w:rsid w:val="004C4881"/>
    <w:rsid w:val="004C52A0"/>
    <w:rsid w:val="004E5164"/>
    <w:rsid w:val="004E7B13"/>
    <w:rsid w:val="004E7ED5"/>
    <w:rsid w:val="004F74CB"/>
    <w:rsid w:val="00503DDD"/>
    <w:rsid w:val="0051339F"/>
    <w:rsid w:val="00523FAD"/>
    <w:rsid w:val="00527962"/>
    <w:rsid w:val="005310D7"/>
    <w:rsid w:val="005316BF"/>
    <w:rsid w:val="0053261E"/>
    <w:rsid w:val="00536361"/>
    <w:rsid w:val="005438AF"/>
    <w:rsid w:val="005552D2"/>
    <w:rsid w:val="005666A5"/>
    <w:rsid w:val="00567131"/>
    <w:rsid w:val="00571B17"/>
    <w:rsid w:val="00573DD3"/>
    <w:rsid w:val="0057561A"/>
    <w:rsid w:val="005760B9"/>
    <w:rsid w:val="005A0E56"/>
    <w:rsid w:val="005A4CEA"/>
    <w:rsid w:val="005A7DB3"/>
    <w:rsid w:val="005B2F32"/>
    <w:rsid w:val="005B7FE5"/>
    <w:rsid w:val="005C143C"/>
    <w:rsid w:val="005C2C6D"/>
    <w:rsid w:val="005D0489"/>
    <w:rsid w:val="005D2E1B"/>
    <w:rsid w:val="005E5FD2"/>
    <w:rsid w:val="005F04DE"/>
    <w:rsid w:val="005F6274"/>
    <w:rsid w:val="0060172E"/>
    <w:rsid w:val="006022F7"/>
    <w:rsid w:val="00613FF3"/>
    <w:rsid w:val="00615E65"/>
    <w:rsid w:val="00620251"/>
    <w:rsid w:val="00623B4D"/>
    <w:rsid w:val="00630ECC"/>
    <w:rsid w:val="00632891"/>
    <w:rsid w:val="0064027E"/>
    <w:rsid w:val="00642624"/>
    <w:rsid w:val="0064633B"/>
    <w:rsid w:val="00651866"/>
    <w:rsid w:val="006519EF"/>
    <w:rsid w:val="00656466"/>
    <w:rsid w:val="00663880"/>
    <w:rsid w:val="00663B06"/>
    <w:rsid w:val="00665A72"/>
    <w:rsid w:val="0066762A"/>
    <w:rsid w:val="006701F4"/>
    <w:rsid w:val="006774FD"/>
    <w:rsid w:val="0068137F"/>
    <w:rsid w:val="00683776"/>
    <w:rsid w:val="00694AF9"/>
    <w:rsid w:val="006A2F6B"/>
    <w:rsid w:val="006A6AFF"/>
    <w:rsid w:val="006B1A2B"/>
    <w:rsid w:val="006B58B2"/>
    <w:rsid w:val="006B5BD7"/>
    <w:rsid w:val="006C03EF"/>
    <w:rsid w:val="006C480E"/>
    <w:rsid w:val="006C4A67"/>
    <w:rsid w:val="006D3AAA"/>
    <w:rsid w:val="006D6F88"/>
    <w:rsid w:val="006E0691"/>
    <w:rsid w:val="006E3AEA"/>
    <w:rsid w:val="006E5523"/>
    <w:rsid w:val="006F31F7"/>
    <w:rsid w:val="00701A9B"/>
    <w:rsid w:val="007025EA"/>
    <w:rsid w:val="007029F7"/>
    <w:rsid w:val="00706261"/>
    <w:rsid w:val="007130E9"/>
    <w:rsid w:val="00734300"/>
    <w:rsid w:val="00736673"/>
    <w:rsid w:val="00774CEA"/>
    <w:rsid w:val="00774F60"/>
    <w:rsid w:val="00777BD7"/>
    <w:rsid w:val="00777F06"/>
    <w:rsid w:val="007822CB"/>
    <w:rsid w:val="0078655F"/>
    <w:rsid w:val="007922CC"/>
    <w:rsid w:val="0079493D"/>
    <w:rsid w:val="00797B83"/>
    <w:rsid w:val="007A6951"/>
    <w:rsid w:val="007A6A50"/>
    <w:rsid w:val="007B36E6"/>
    <w:rsid w:val="007B52ED"/>
    <w:rsid w:val="007B603D"/>
    <w:rsid w:val="007C2843"/>
    <w:rsid w:val="007C43AE"/>
    <w:rsid w:val="007C4B5C"/>
    <w:rsid w:val="007C4F05"/>
    <w:rsid w:val="007D3583"/>
    <w:rsid w:val="007D424E"/>
    <w:rsid w:val="007D5B64"/>
    <w:rsid w:val="007D5C95"/>
    <w:rsid w:val="007E1555"/>
    <w:rsid w:val="007E1ED4"/>
    <w:rsid w:val="007E1F24"/>
    <w:rsid w:val="007F4D25"/>
    <w:rsid w:val="007F5301"/>
    <w:rsid w:val="0081392A"/>
    <w:rsid w:val="00817A1A"/>
    <w:rsid w:val="008202BF"/>
    <w:rsid w:val="00821F35"/>
    <w:rsid w:val="00824CC8"/>
    <w:rsid w:val="0083163F"/>
    <w:rsid w:val="00831B9C"/>
    <w:rsid w:val="008369C8"/>
    <w:rsid w:val="0084197A"/>
    <w:rsid w:val="00841CCB"/>
    <w:rsid w:val="00846EB3"/>
    <w:rsid w:val="0086463E"/>
    <w:rsid w:val="00872DB4"/>
    <w:rsid w:val="00874B0C"/>
    <w:rsid w:val="00880008"/>
    <w:rsid w:val="0088071C"/>
    <w:rsid w:val="00882F97"/>
    <w:rsid w:val="00884BC9"/>
    <w:rsid w:val="008925B0"/>
    <w:rsid w:val="00897FBF"/>
    <w:rsid w:val="008B10E7"/>
    <w:rsid w:val="008C5596"/>
    <w:rsid w:val="008D1038"/>
    <w:rsid w:val="008D30B3"/>
    <w:rsid w:val="008E182A"/>
    <w:rsid w:val="008E5776"/>
    <w:rsid w:val="008F3B67"/>
    <w:rsid w:val="008F641C"/>
    <w:rsid w:val="009063C1"/>
    <w:rsid w:val="009127F3"/>
    <w:rsid w:val="00931611"/>
    <w:rsid w:val="009373FD"/>
    <w:rsid w:val="00945D93"/>
    <w:rsid w:val="00952455"/>
    <w:rsid w:val="0095263D"/>
    <w:rsid w:val="0095385D"/>
    <w:rsid w:val="00960692"/>
    <w:rsid w:val="00973078"/>
    <w:rsid w:val="009A2404"/>
    <w:rsid w:val="009A5873"/>
    <w:rsid w:val="009A7A91"/>
    <w:rsid w:val="009B64F6"/>
    <w:rsid w:val="009C3262"/>
    <w:rsid w:val="009C545A"/>
    <w:rsid w:val="009C550A"/>
    <w:rsid w:val="009C59EE"/>
    <w:rsid w:val="009D0CB3"/>
    <w:rsid w:val="009D1F2F"/>
    <w:rsid w:val="009E2FD7"/>
    <w:rsid w:val="009E767C"/>
    <w:rsid w:val="009F2959"/>
    <w:rsid w:val="009F38A3"/>
    <w:rsid w:val="009F7B19"/>
    <w:rsid w:val="00A0791B"/>
    <w:rsid w:val="00A127E5"/>
    <w:rsid w:val="00A26B03"/>
    <w:rsid w:val="00A30281"/>
    <w:rsid w:val="00A34DBC"/>
    <w:rsid w:val="00A37341"/>
    <w:rsid w:val="00A544CD"/>
    <w:rsid w:val="00A614A1"/>
    <w:rsid w:val="00A827D1"/>
    <w:rsid w:val="00AA08AA"/>
    <w:rsid w:val="00AA5EE6"/>
    <w:rsid w:val="00AA7412"/>
    <w:rsid w:val="00AB075B"/>
    <w:rsid w:val="00AB32D5"/>
    <w:rsid w:val="00AC4DF6"/>
    <w:rsid w:val="00AC54B0"/>
    <w:rsid w:val="00AC5C96"/>
    <w:rsid w:val="00AC7D18"/>
    <w:rsid w:val="00AD03D9"/>
    <w:rsid w:val="00AD3DD1"/>
    <w:rsid w:val="00AD569A"/>
    <w:rsid w:val="00AD591A"/>
    <w:rsid w:val="00AE4C5B"/>
    <w:rsid w:val="00AE726D"/>
    <w:rsid w:val="00AF7049"/>
    <w:rsid w:val="00B00B1A"/>
    <w:rsid w:val="00B06DED"/>
    <w:rsid w:val="00B10BBD"/>
    <w:rsid w:val="00B12883"/>
    <w:rsid w:val="00B2357B"/>
    <w:rsid w:val="00B31D2F"/>
    <w:rsid w:val="00B339DE"/>
    <w:rsid w:val="00B3468D"/>
    <w:rsid w:val="00B600B2"/>
    <w:rsid w:val="00B72315"/>
    <w:rsid w:val="00B73000"/>
    <w:rsid w:val="00B732C3"/>
    <w:rsid w:val="00B73B9D"/>
    <w:rsid w:val="00B8322B"/>
    <w:rsid w:val="00B85238"/>
    <w:rsid w:val="00B94B25"/>
    <w:rsid w:val="00B96976"/>
    <w:rsid w:val="00BB3281"/>
    <w:rsid w:val="00BC4796"/>
    <w:rsid w:val="00BC56D2"/>
    <w:rsid w:val="00BE4EF3"/>
    <w:rsid w:val="00BF4991"/>
    <w:rsid w:val="00BF4AF3"/>
    <w:rsid w:val="00BF6C03"/>
    <w:rsid w:val="00BF70A1"/>
    <w:rsid w:val="00C03004"/>
    <w:rsid w:val="00C1069A"/>
    <w:rsid w:val="00C10A4C"/>
    <w:rsid w:val="00C16D4D"/>
    <w:rsid w:val="00C20235"/>
    <w:rsid w:val="00C27639"/>
    <w:rsid w:val="00C32857"/>
    <w:rsid w:val="00C35118"/>
    <w:rsid w:val="00C3522B"/>
    <w:rsid w:val="00C35296"/>
    <w:rsid w:val="00C352C9"/>
    <w:rsid w:val="00C462E5"/>
    <w:rsid w:val="00C53601"/>
    <w:rsid w:val="00C537C4"/>
    <w:rsid w:val="00C57343"/>
    <w:rsid w:val="00C60F2D"/>
    <w:rsid w:val="00C628DB"/>
    <w:rsid w:val="00C81FAD"/>
    <w:rsid w:val="00CA42AE"/>
    <w:rsid w:val="00CB5926"/>
    <w:rsid w:val="00CC2633"/>
    <w:rsid w:val="00CC4044"/>
    <w:rsid w:val="00CD11A7"/>
    <w:rsid w:val="00CD2A9C"/>
    <w:rsid w:val="00CD4611"/>
    <w:rsid w:val="00CD4A65"/>
    <w:rsid w:val="00CD6269"/>
    <w:rsid w:val="00CE557A"/>
    <w:rsid w:val="00CF1FE7"/>
    <w:rsid w:val="00D03F3C"/>
    <w:rsid w:val="00D04EC1"/>
    <w:rsid w:val="00D11B1A"/>
    <w:rsid w:val="00D138AC"/>
    <w:rsid w:val="00D15F48"/>
    <w:rsid w:val="00D2564F"/>
    <w:rsid w:val="00D313FC"/>
    <w:rsid w:val="00D436BC"/>
    <w:rsid w:val="00D45BA9"/>
    <w:rsid w:val="00D64664"/>
    <w:rsid w:val="00D67320"/>
    <w:rsid w:val="00D71C7C"/>
    <w:rsid w:val="00D74062"/>
    <w:rsid w:val="00D75AE8"/>
    <w:rsid w:val="00D801CA"/>
    <w:rsid w:val="00D83269"/>
    <w:rsid w:val="00D86629"/>
    <w:rsid w:val="00D87722"/>
    <w:rsid w:val="00D96FA5"/>
    <w:rsid w:val="00DA424D"/>
    <w:rsid w:val="00DB7FBD"/>
    <w:rsid w:val="00DC3AD0"/>
    <w:rsid w:val="00DD5915"/>
    <w:rsid w:val="00DE1A88"/>
    <w:rsid w:val="00DE44E1"/>
    <w:rsid w:val="00DE7359"/>
    <w:rsid w:val="00DF2DD5"/>
    <w:rsid w:val="00DF7F1D"/>
    <w:rsid w:val="00E02624"/>
    <w:rsid w:val="00E10B85"/>
    <w:rsid w:val="00E13087"/>
    <w:rsid w:val="00E15AE4"/>
    <w:rsid w:val="00E17787"/>
    <w:rsid w:val="00E3600C"/>
    <w:rsid w:val="00E45368"/>
    <w:rsid w:val="00E46042"/>
    <w:rsid w:val="00E553F5"/>
    <w:rsid w:val="00E57A19"/>
    <w:rsid w:val="00E62DD9"/>
    <w:rsid w:val="00E62E67"/>
    <w:rsid w:val="00E67950"/>
    <w:rsid w:val="00E7202E"/>
    <w:rsid w:val="00E8257F"/>
    <w:rsid w:val="00E86475"/>
    <w:rsid w:val="00E904AD"/>
    <w:rsid w:val="00E909E1"/>
    <w:rsid w:val="00E93CA4"/>
    <w:rsid w:val="00E962AF"/>
    <w:rsid w:val="00E97029"/>
    <w:rsid w:val="00EA1333"/>
    <w:rsid w:val="00EB057F"/>
    <w:rsid w:val="00EB2144"/>
    <w:rsid w:val="00EC299E"/>
    <w:rsid w:val="00EC5262"/>
    <w:rsid w:val="00ED318D"/>
    <w:rsid w:val="00F00075"/>
    <w:rsid w:val="00F02CBE"/>
    <w:rsid w:val="00F07790"/>
    <w:rsid w:val="00F13468"/>
    <w:rsid w:val="00F225CA"/>
    <w:rsid w:val="00F24EA8"/>
    <w:rsid w:val="00F35F4D"/>
    <w:rsid w:val="00F462DC"/>
    <w:rsid w:val="00F5168E"/>
    <w:rsid w:val="00F522E5"/>
    <w:rsid w:val="00F630FE"/>
    <w:rsid w:val="00F65DC8"/>
    <w:rsid w:val="00F67A52"/>
    <w:rsid w:val="00F707D5"/>
    <w:rsid w:val="00F7131F"/>
    <w:rsid w:val="00F73239"/>
    <w:rsid w:val="00F80FB3"/>
    <w:rsid w:val="00F840B0"/>
    <w:rsid w:val="00F907BE"/>
    <w:rsid w:val="00FA0DF8"/>
    <w:rsid w:val="00FA4762"/>
    <w:rsid w:val="00FA6EAD"/>
    <w:rsid w:val="00FB2539"/>
    <w:rsid w:val="00FB34F4"/>
    <w:rsid w:val="00FC4D9F"/>
    <w:rsid w:val="00FD248E"/>
    <w:rsid w:val="00FD3536"/>
    <w:rsid w:val="00FE1B49"/>
    <w:rsid w:val="00FE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24A"/>
    <w:rPr>
      <w:rFonts w:ascii="ITC Officina Sans Book" w:hAnsi="ITC Officina Sans Book"/>
      <w:sz w:val="22"/>
    </w:rPr>
  </w:style>
  <w:style w:type="paragraph" w:styleId="Titolo3">
    <w:name w:val="heading 3"/>
    <w:basedOn w:val="Normale"/>
    <w:link w:val="Titolo3Carattere"/>
    <w:uiPriority w:val="9"/>
    <w:qFormat/>
    <w:rsid w:val="005760B9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vello2">
    <w:name w:val="Livello 2"/>
    <w:basedOn w:val="Normale"/>
    <w:autoRedefine/>
    <w:rsid w:val="00643EE4"/>
    <w:pPr>
      <w:spacing w:before="40" w:after="60"/>
    </w:pPr>
    <w:rPr>
      <w:rFonts w:ascii="Helvetica" w:hAnsi="Helvetica"/>
      <w:b/>
      <w:sz w:val="20"/>
      <w:szCs w:val="24"/>
    </w:rPr>
  </w:style>
  <w:style w:type="paragraph" w:customStyle="1" w:styleId="Note">
    <w:name w:val="Note"/>
    <w:basedOn w:val="Normale"/>
    <w:autoRedefine/>
    <w:rsid w:val="00643EE4"/>
    <w:pPr>
      <w:spacing w:before="40" w:after="60"/>
    </w:pPr>
    <w:rPr>
      <w:rFonts w:ascii="Helvetica" w:hAnsi="Helvetica"/>
      <w:i/>
      <w:sz w:val="20"/>
      <w:szCs w:val="24"/>
    </w:rPr>
  </w:style>
  <w:style w:type="paragraph" w:customStyle="1" w:styleId="Livello3">
    <w:name w:val="Livello 3"/>
    <w:basedOn w:val="Normale"/>
    <w:autoRedefine/>
    <w:rsid w:val="00643EE4"/>
    <w:pPr>
      <w:spacing w:before="40" w:after="60"/>
      <w:ind w:left="708"/>
    </w:pPr>
    <w:rPr>
      <w:rFonts w:ascii="Helvetica" w:hAnsi="Helvetica"/>
      <w:sz w:val="20"/>
      <w:szCs w:val="24"/>
    </w:rPr>
  </w:style>
  <w:style w:type="paragraph" w:customStyle="1" w:styleId="Note2">
    <w:name w:val="Note 2"/>
    <w:basedOn w:val="Note"/>
    <w:autoRedefine/>
    <w:rsid w:val="00643EE4"/>
    <w:pPr>
      <w:ind w:left="708"/>
    </w:pPr>
  </w:style>
  <w:style w:type="paragraph" w:customStyle="1" w:styleId="Livello4">
    <w:name w:val="Livello 4"/>
    <w:basedOn w:val="Normale"/>
    <w:autoRedefine/>
    <w:rsid w:val="00643EE4"/>
    <w:pPr>
      <w:spacing w:before="40" w:after="60"/>
      <w:ind w:left="1416"/>
    </w:pPr>
    <w:rPr>
      <w:rFonts w:ascii="Helvetica" w:hAnsi="Helvetica"/>
      <w:i/>
      <w:sz w:val="20"/>
      <w:szCs w:val="24"/>
    </w:rPr>
  </w:style>
  <w:style w:type="paragraph" w:customStyle="1" w:styleId="Titoletto2">
    <w:name w:val="Titoletto 2"/>
    <w:basedOn w:val="Normale"/>
    <w:autoRedefine/>
    <w:rsid w:val="00AE14A1"/>
    <w:pPr>
      <w:spacing w:after="60"/>
      <w:ind w:hanging="567"/>
    </w:pPr>
    <w:rPr>
      <w:smallCaps/>
      <w:color w:val="000000"/>
    </w:rPr>
  </w:style>
  <w:style w:type="paragraph" w:customStyle="1" w:styleId="TitoloA1">
    <w:name w:val="Titolo A1"/>
    <w:basedOn w:val="Normale"/>
    <w:autoRedefine/>
    <w:rsid w:val="00C3024A"/>
    <w:pPr>
      <w:ind w:left="-567"/>
    </w:pPr>
    <w:rPr>
      <w:color w:val="808080"/>
      <w:sz w:val="24"/>
    </w:rPr>
  </w:style>
  <w:style w:type="paragraph" w:customStyle="1" w:styleId="TitoloA2">
    <w:name w:val="Titolo A2"/>
    <w:basedOn w:val="Normale"/>
    <w:rsid w:val="00BA10E5"/>
    <w:rPr>
      <w:b/>
    </w:rPr>
  </w:style>
  <w:style w:type="paragraph" w:customStyle="1" w:styleId="Titolotodo">
    <w:name w:val="Titolo to do"/>
    <w:basedOn w:val="Normale"/>
    <w:autoRedefine/>
    <w:rsid w:val="00250039"/>
    <w:pPr>
      <w:ind w:left="-567"/>
    </w:pPr>
    <w:rPr>
      <w:b/>
      <w:sz w:val="24"/>
      <w:u w:val="single"/>
    </w:rPr>
  </w:style>
  <w:style w:type="paragraph" w:styleId="Intestazione">
    <w:name w:val="header"/>
    <w:basedOn w:val="Normale"/>
    <w:rsid w:val="00205E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05EF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05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base">
    <w:name w:val="[Paragrafo base]"/>
    <w:basedOn w:val="Normale"/>
    <w:rsid w:val="00B073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31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31F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1FD"/>
    <w:rPr>
      <w:rFonts w:ascii="ITC Officina Sans Book" w:hAnsi="ITC Officina Sans Book"/>
      <w:sz w:val="22"/>
    </w:rPr>
  </w:style>
  <w:style w:type="paragraph" w:styleId="Paragrafoelenco">
    <w:name w:val="List Paragraph"/>
    <w:basedOn w:val="Normale"/>
    <w:uiPriority w:val="34"/>
    <w:qFormat/>
    <w:rsid w:val="00321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5523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5523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5523"/>
    <w:rPr>
      <w:vertAlign w:val="superscript"/>
    </w:rPr>
  </w:style>
  <w:style w:type="paragraph" w:customStyle="1" w:styleId="Standard">
    <w:name w:val="Standard"/>
    <w:rsid w:val="006E552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27639"/>
    <w:pPr>
      <w:suppressLineNumbers/>
    </w:pPr>
  </w:style>
  <w:style w:type="paragraph" w:styleId="NormaleWeb">
    <w:name w:val="Normal (Web)"/>
    <w:basedOn w:val="Normale"/>
    <w:uiPriority w:val="99"/>
    <w:unhideWhenUsed/>
    <w:rsid w:val="00C35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A3246"/>
    <w:rPr>
      <w:color w:val="0000FF"/>
      <w:u w:val="single"/>
    </w:rPr>
  </w:style>
  <w:style w:type="numbering" w:customStyle="1" w:styleId="WWNum1">
    <w:name w:val="WWNum1"/>
    <w:rsid w:val="002A3246"/>
    <w:pPr>
      <w:numPr>
        <w:numId w:val="15"/>
      </w:numPr>
    </w:pPr>
  </w:style>
  <w:style w:type="paragraph" w:customStyle="1" w:styleId="m-8568787904232124136gmail-msonormal">
    <w:name w:val="m_-8568787904232124136gmail-msonormal"/>
    <w:basedOn w:val="Normale"/>
    <w:rsid w:val="00454B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-7476217815840621027gmail-msonormal">
    <w:name w:val="m_-7476217815840621027gmail-msonormal"/>
    <w:basedOn w:val="Normale"/>
    <w:rsid w:val="002018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2018E4"/>
  </w:style>
  <w:style w:type="character" w:customStyle="1" w:styleId="il">
    <w:name w:val="il"/>
    <w:basedOn w:val="Carpredefinitoparagrafo"/>
    <w:rsid w:val="00AF7049"/>
  </w:style>
  <w:style w:type="character" w:styleId="Enfasigrassetto">
    <w:name w:val="Strong"/>
    <w:basedOn w:val="Carpredefinitoparagrafo"/>
    <w:uiPriority w:val="22"/>
    <w:qFormat/>
    <w:rsid w:val="0037470E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60B9"/>
    <w:rPr>
      <w:b/>
      <w:bCs/>
      <w:sz w:val="27"/>
      <w:szCs w:val="27"/>
    </w:rPr>
  </w:style>
  <w:style w:type="paragraph" w:customStyle="1" w:styleId="normal">
    <w:name w:val="normal"/>
    <w:rsid w:val="008369C8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it/e/biglietti-le-opportunita-per-il-sostegno-a-progetti-di-efficientamento-energetico-degli-immobili-pubblici-421901237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cella.tatavitto\Documenti\carta%20intestata%20new\carta%20intestata%202013\Carta%20Anc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79F5E-8DAF-411F-B99E-BCCDCF81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Anci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Anci Toscana</Company>
  <LinksUpToDate>false</LinksUpToDate>
  <CharactersWithSpaces>1354</CharactersWithSpaces>
  <SharedDoc>false</SharedDoc>
  <HLinks>
    <vt:vector size="12" baseType="variant">
      <vt:variant>
        <vt:i4>7208971</vt:i4>
      </vt:variant>
      <vt:variant>
        <vt:i4>1557</vt:i4>
      </vt:variant>
      <vt:variant>
        <vt:i4>1025</vt:i4>
      </vt:variant>
      <vt:variant>
        <vt:i4>1</vt:i4>
      </vt:variant>
      <vt:variant>
        <vt:lpwstr>Testatina</vt:lpwstr>
      </vt:variant>
      <vt:variant>
        <vt:lpwstr/>
      </vt:variant>
      <vt:variant>
        <vt:i4>1245264</vt:i4>
      </vt:variant>
      <vt:variant>
        <vt:i4>1563</vt:i4>
      </vt:variant>
      <vt:variant>
        <vt:i4>1026</vt:i4>
      </vt:variant>
      <vt:variant>
        <vt:i4>1</vt:i4>
      </vt:variant>
      <vt:variant>
        <vt:lpwstr>Piedino3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marcella.tatavitto</dc:creator>
  <cp:lastModifiedBy>Utente Windows</cp:lastModifiedBy>
  <cp:revision>3</cp:revision>
  <cp:lastPrinted>2017-10-31T08:38:00Z</cp:lastPrinted>
  <dcterms:created xsi:type="dcterms:W3CDTF">2018-01-15T08:51:00Z</dcterms:created>
  <dcterms:modified xsi:type="dcterms:W3CDTF">2018-01-15T08:55:00Z</dcterms:modified>
</cp:coreProperties>
</file>